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24" w:rsidRPr="00C065F4" w:rsidRDefault="00954124" w:rsidP="00954124">
      <w:pPr>
        <w:jc w:val="center"/>
        <w:rPr>
          <w:b/>
          <w:bCs/>
        </w:rPr>
      </w:pPr>
      <w:r w:rsidRPr="00C065F4">
        <w:rPr>
          <w:b/>
          <w:bCs/>
        </w:rPr>
        <w:t xml:space="preserve">SMLOUVA  O  </w:t>
      </w:r>
      <w:r>
        <w:rPr>
          <w:b/>
          <w:bCs/>
        </w:rPr>
        <w:t>SMLOUV</w:t>
      </w:r>
      <w:r w:rsidR="000A38AB">
        <w:rPr>
          <w:b/>
          <w:bCs/>
        </w:rPr>
        <w:t>Ě</w:t>
      </w:r>
      <w:r>
        <w:rPr>
          <w:b/>
          <w:bCs/>
        </w:rPr>
        <w:t xml:space="preserve"> BUDOUCÍ č. </w:t>
      </w:r>
      <w:r w:rsidR="00A67D29">
        <w:rPr>
          <w:b/>
          <w:bCs/>
        </w:rPr>
        <w:t xml:space="preserve">RND – </w:t>
      </w:r>
      <w:r w:rsidR="002624DF">
        <w:rPr>
          <w:b/>
          <w:bCs/>
        </w:rPr>
        <w:t>B</w:t>
      </w:r>
      <w:proofErr w:type="gramStart"/>
      <w:r w:rsidR="002624DF" w:rsidRPr="002624DF">
        <w:rPr>
          <w:b/>
          <w:bCs/>
          <w:highlight w:val="yellow"/>
        </w:rPr>
        <w:t>…..</w:t>
      </w:r>
      <w:r w:rsidR="00244D10">
        <w:rPr>
          <w:b/>
          <w:bCs/>
        </w:rPr>
        <w:t>/201</w:t>
      </w:r>
      <w:r w:rsidR="00A67D29">
        <w:rPr>
          <w:b/>
          <w:bCs/>
        </w:rPr>
        <w:t>9</w:t>
      </w:r>
      <w:proofErr w:type="gramEnd"/>
      <w:r w:rsidR="00244D10">
        <w:rPr>
          <w:b/>
          <w:bCs/>
        </w:rPr>
        <w:t xml:space="preserve"> </w:t>
      </w:r>
      <w:r>
        <w:rPr>
          <w:b/>
          <w:bCs/>
        </w:rPr>
        <w:t xml:space="preserve"> </w:t>
      </w:r>
    </w:p>
    <w:p w:rsidR="00954124" w:rsidRDefault="00954124" w:rsidP="00954124">
      <w:pPr>
        <w:jc w:val="center"/>
        <w:rPr>
          <w:b/>
          <w:bCs/>
        </w:rPr>
      </w:pPr>
      <w:r w:rsidRPr="00C065F4">
        <w:rPr>
          <w:b/>
          <w:bCs/>
        </w:rPr>
        <w:t>(</w:t>
      </w:r>
      <w:proofErr w:type="spellStart"/>
      <w:r w:rsidRPr="00C065F4">
        <w:rPr>
          <w:b/>
          <w:bCs/>
        </w:rPr>
        <w:t>pactum</w:t>
      </w:r>
      <w:proofErr w:type="spellEnd"/>
      <w:r w:rsidRPr="00C065F4">
        <w:rPr>
          <w:b/>
          <w:bCs/>
        </w:rPr>
        <w:t xml:space="preserve"> de </w:t>
      </w:r>
      <w:proofErr w:type="spellStart"/>
      <w:r w:rsidRPr="00C065F4">
        <w:rPr>
          <w:b/>
          <w:bCs/>
        </w:rPr>
        <w:t>contrahendo</w:t>
      </w:r>
      <w:proofErr w:type="spellEnd"/>
      <w:r w:rsidRPr="00C065F4">
        <w:rPr>
          <w:b/>
          <w:bCs/>
        </w:rPr>
        <w:t>),</w:t>
      </w:r>
    </w:p>
    <w:p w:rsidR="000A38AB" w:rsidRPr="00C065F4" w:rsidRDefault="000A38AB" w:rsidP="00954124">
      <w:pPr>
        <w:jc w:val="center"/>
        <w:rPr>
          <w:b/>
          <w:bCs/>
        </w:rPr>
      </w:pPr>
    </w:p>
    <w:p w:rsidR="00D41728" w:rsidRPr="008B28AA" w:rsidRDefault="00954124" w:rsidP="00D41728">
      <w:pPr>
        <w:jc w:val="both"/>
        <w:rPr>
          <w:sz w:val="22"/>
          <w:szCs w:val="22"/>
        </w:rPr>
      </w:pPr>
      <w:r w:rsidRPr="005F10E6">
        <w:rPr>
          <w:sz w:val="22"/>
          <w:szCs w:val="22"/>
        </w:rPr>
        <w:t>kterou</w:t>
      </w:r>
      <w:r w:rsidR="000A38AB">
        <w:rPr>
          <w:sz w:val="22"/>
          <w:szCs w:val="22"/>
        </w:rPr>
        <w:t xml:space="preserve"> dnešního dne</w:t>
      </w:r>
      <w:r w:rsidRPr="005F10E6">
        <w:rPr>
          <w:sz w:val="22"/>
          <w:szCs w:val="22"/>
        </w:rPr>
        <w:t xml:space="preserve"> měsíce</w:t>
      </w:r>
      <w:r w:rsidR="000A38AB">
        <w:rPr>
          <w:sz w:val="22"/>
          <w:szCs w:val="22"/>
        </w:rPr>
        <w:t xml:space="preserve"> </w:t>
      </w:r>
      <w:r w:rsidRPr="005F10E6">
        <w:rPr>
          <w:sz w:val="22"/>
          <w:szCs w:val="22"/>
        </w:rPr>
        <w:t xml:space="preserve">a roku v souladu s § </w:t>
      </w:r>
      <w:r>
        <w:rPr>
          <w:sz w:val="22"/>
          <w:szCs w:val="22"/>
        </w:rPr>
        <w:t>1785 a následujících zák.</w:t>
      </w:r>
      <w:r w:rsidR="00D41728">
        <w:rPr>
          <w:sz w:val="22"/>
          <w:szCs w:val="22"/>
        </w:rPr>
        <w:t xml:space="preserve"> </w:t>
      </w:r>
      <w:r>
        <w:rPr>
          <w:sz w:val="22"/>
          <w:szCs w:val="22"/>
        </w:rPr>
        <w:t>č.</w:t>
      </w:r>
      <w:r w:rsidR="00D41728">
        <w:rPr>
          <w:sz w:val="22"/>
          <w:szCs w:val="22"/>
        </w:rPr>
        <w:t xml:space="preserve"> </w:t>
      </w:r>
      <w:r>
        <w:rPr>
          <w:sz w:val="22"/>
          <w:szCs w:val="22"/>
        </w:rPr>
        <w:t>89/2012 Sb. (občanského zákoníku), ve znění pozdějších předpisů,</w:t>
      </w:r>
      <w:r w:rsidRPr="005F10E6">
        <w:rPr>
          <w:sz w:val="22"/>
          <w:szCs w:val="22"/>
        </w:rPr>
        <w:t xml:space="preserve"> </w:t>
      </w:r>
      <w:r w:rsidR="00D41728" w:rsidRPr="008B28AA">
        <w:rPr>
          <w:sz w:val="22"/>
          <w:szCs w:val="22"/>
        </w:rPr>
        <w:t>uzavřely tyto smluvní strany (společně v textu této smlouvy nazýván</w:t>
      </w:r>
      <w:r w:rsidR="00D41728">
        <w:rPr>
          <w:sz w:val="22"/>
          <w:szCs w:val="22"/>
        </w:rPr>
        <w:t>y</w:t>
      </w:r>
      <w:r w:rsidR="00D41728" w:rsidRPr="008B28AA">
        <w:rPr>
          <w:sz w:val="22"/>
          <w:szCs w:val="22"/>
        </w:rPr>
        <w:t xml:space="preserve"> dále též jen jako „strany“ nebo „smluvní strany“):</w:t>
      </w:r>
    </w:p>
    <w:p w:rsidR="005D0437" w:rsidRDefault="005D0437" w:rsidP="00954124">
      <w:pPr>
        <w:jc w:val="both"/>
        <w:rPr>
          <w:sz w:val="22"/>
          <w:szCs w:val="22"/>
        </w:rPr>
      </w:pPr>
    </w:p>
    <w:p w:rsidR="005D0437" w:rsidRPr="005D0437" w:rsidRDefault="005D0437" w:rsidP="00954124">
      <w:pPr>
        <w:jc w:val="both"/>
        <w:rPr>
          <w:b/>
          <w:sz w:val="22"/>
          <w:szCs w:val="22"/>
        </w:rPr>
      </w:pPr>
      <w:r w:rsidRPr="005D0437">
        <w:rPr>
          <w:b/>
          <w:sz w:val="22"/>
          <w:szCs w:val="22"/>
        </w:rPr>
        <w:t>ČLÁNEK I.</w:t>
      </w:r>
      <w:r>
        <w:rPr>
          <w:b/>
          <w:sz w:val="22"/>
          <w:szCs w:val="22"/>
        </w:rPr>
        <w:t xml:space="preserve"> </w:t>
      </w:r>
    </w:p>
    <w:p w:rsidR="00954124" w:rsidRPr="005F10E6" w:rsidRDefault="00954124" w:rsidP="00954124">
      <w:pPr>
        <w:rPr>
          <w:sz w:val="22"/>
          <w:szCs w:val="22"/>
        </w:rPr>
      </w:pPr>
    </w:p>
    <w:p w:rsidR="00954124" w:rsidRPr="005F10E6" w:rsidRDefault="00954124" w:rsidP="00954124">
      <w:pPr>
        <w:rPr>
          <w:b/>
          <w:bCs/>
          <w:sz w:val="22"/>
          <w:szCs w:val="22"/>
        </w:rPr>
      </w:pPr>
      <w:r w:rsidRPr="005F10E6">
        <w:rPr>
          <w:b/>
          <w:bCs/>
          <w:sz w:val="22"/>
          <w:szCs w:val="22"/>
        </w:rPr>
        <w:t>1.</w:t>
      </w:r>
      <w:r w:rsidR="000A38AB">
        <w:rPr>
          <w:b/>
          <w:bCs/>
          <w:sz w:val="22"/>
          <w:szCs w:val="22"/>
        </w:rPr>
        <w:t xml:space="preserve"> </w:t>
      </w:r>
      <w:r w:rsidRPr="005F10E6">
        <w:rPr>
          <w:b/>
          <w:bCs/>
          <w:sz w:val="22"/>
          <w:szCs w:val="22"/>
        </w:rPr>
        <w:t xml:space="preserve">Budoucí </w:t>
      </w:r>
      <w:r>
        <w:rPr>
          <w:b/>
          <w:bCs/>
          <w:sz w:val="22"/>
          <w:szCs w:val="22"/>
        </w:rPr>
        <w:t>prodávající</w:t>
      </w:r>
      <w:r w:rsidRPr="005F10E6">
        <w:rPr>
          <w:b/>
          <w:bCs/>
          <w:sz w:val="22"/>
          <w:szCs w:val="22"/>
        </w:rPr>
        <w:t xml:space="preserve">:  </w:t>
      </w:r>
    </w:p>
    <w:p w:rsidR="00A215B0" w:rsidRPr="005C0CF6" w:rsidRDefault="002624DF" w:rsidP="00954124">
      <w:pPr>
        <w:jc w:val="both"/>
        <w:rPr>
          <w:sz w:val="22"/>
          <w:szCs w:val="22"/>
        </w:rPr>
      </w:pPr>
      <w:bookmarkStart w:id="0" w:name="OLE_LINK1"/>
      <w:bookmarkStart w:id="1" w:name="OLE_LINK2"/>
      <w:r w:rsidRPr="005C1D58">
        <w:rPr>
          <w:sz w:val="22"/>
          <w:szCs w:val="22"/>
        </w:rPr>
        <w:t xml:space="preserve">Obchodní společnost </w:t>
      </w:r>
      <w:r w:rsidRPr="005C1D58">
        <w:rPr>
          <w:bCs/>
          <w:sz w:val="22"/>
          <w:szCs w:val="22"/>
        </w:rPr>
        <w:t>Rezidence Nové Drozdovice s.r.o. se sídlem Panská 25, 686 04 Kunovice, IČ 04301544, DIČ CZ04301544, zapsaná ve veřejném rejstříku (obchodním rejstříku) vedeném Krajským soudem v Brně, oddíl C, vložka 89233</w:t>
      </w:r>
      <w:r w:rsidRPr="005C1D58">
        <w:rPr>
          <w:bCs/>
          <w:color w:val="000000"/>
          <w:sz w:val="22"/>
          <w:szCs w:val="22"/>
        </w:rPr>
        <w:t>,</w:t>
      </w:r>
      <w:r>
        <w:rPr>
          <w:bCs/>
          <w:color w:val="000000"/>
          <w:sz w:val="22"/>
          <w:szCs w:val="22"/>
        </w:rPr>
        <w:t xml:space="preserve"> zastoupená Ing. Pavlem Dohnalem, jednatelem společnosti</w:t>
      </w:r>
      <w:r w:rsidR="00AF423C" w:rsidRPr="00F55CAA">
        <w:rPr>
          <w:sz w:val="22"/>
          <w:szCs w:val="22"/>
        </w:rPr>
        <w:t xml:space="preserve"> </w:t>
      </w:r>
      <w:bookmarkEnd w:id="0"/>
      <w:bookmarkEnd w:id="1"/>
    </w:p>
    <w:p w:rsidR="00954124" w:rsidRPr="005F10E6" w:rsidRDefault="00954124" w:rsidP="00954124">
      <w:pPr>
        <w:rPr>
          <w:sz w:val="22"/>
          <w:szCs w:val="22"/>
        </w:rPr>
      </w:pPr>
      <w:r>
        <w:rPr>
          <w:sz w:val="22"/>
          <w:szCs w:val="22"/>
        </w:rPr>
        <w:t xml:space="preserve">     </w:t>
      </w:r>
      <w:r w:rsidRPr="005F10E6">
        <w:rPr>
          <w:sz w:val="22"/>
          <w:szCs w:val="22"/>
        </w:rPr>
        <w:t xml:space="preserve">jako budoucí </w:t>
      </w:r>
      <w:r>
        <w:rPr>
          <w:sz w:val="22"/>
          <w:szCs w:val="22"/>
        </w:rPr>
        <w:t>prodávající</w:t>
      </w:r>
      <w:r w:rsidRPr="005F10E6">
        <w:rPr>
          <w:sz w:val="22"/>
          <w:szCs w:val="22"/>
        </w:rPr>
        <w:t xml:space="preserve"> na straně jedné (dále jen "</w:t>
      </w:r>
      <w:r w:rsidRPr="00954124">
        <w:rPr>
          <w:b/>
          <w:sz w:val="22"/>
          <w:szCs w:val="22"/>
        </w:rPr>
        <w:t>prodávající</w:t>
      </w:r>
      <w:r w:rsidRPr="005F10E6">
        <w:rPr>
          <w:sz w:val="22"/>
          <w:szCs w:val="22"/>
        </w:rPr>
        <w:t xml:space="preserve">")        </w:t>
      </w:r>
    </w:p>
    <w:p w:rsidR="00954124" w:rsidRDefault="00954124" w:rsidP="00954124"/>
    <w:p w:rsidR="00954124" w:rsidRPr="00F55CAA" w:rsidRDefault="00954124" w:rsidP="00954124">
      <w:pPr>
        <w:rPr>
          <w:b/>
          <w:sz w:val="22"/>
          <w:szCs w:val="22"/>
        </w:rPr>
      </w:pPr>
      <w:r w:rsidRPr="00F55CAA">
        <w:rPr>
          <w:b/>
          <w:sz w:val="22"/>
          <w:szCs w:val="22"/>
        </w:rPr>
        <w:t>a</w:t>
      </w:r>
    </w:p>
    <w:p w:rsidR="00954124" w:rsidRDefault="00954124" w:rsidP="00954124">
      <w:pPr>
        <w:rPr>
          <w:b/>
          <w:bCs/>
          <w:sz w:val="22"/>
          <w:szCs w:val="22"/>
        </w:rPr>
      </w:pPr>
    </w:p>
    <w:p w:rsidR="00954124" w:rsidRPr="005F10E6" w:rsidRDefault="00954124" w:rsidP="00954124">
      <w:pPr>
        <w:rPr>
          <w:b/>
          <w:bCs/>
          <w:sz w:val="22"/>
          <w:szCs w:val="22"/>
        </w:rPr>
      </w:pPr>
      <w:r w:rsidRPr="005F10E6">
        <w:rPr>
          <w:b/>
          <w:bCs/>
          <w:sz w:val="22"/>
          <w:szCs w:val="22"/>
        </w:rPr>
        <w:t>2.</w:t>
      </w:r>
      <w:r w:rsidR="000A38AB">
        <w:rPr>
          <w:b/>
          <w:bCs/>
          <w:sz w:val="22"/>
          <w:szCs w:val="22"/>
        </w:rPr>
        <w:t xml:space="preserve"> </w:t>
      </w:r>
      <w:r w:rsidRPr="005F10E6">
        <w:rPr>
          <w:b/>
          <w:bCs/>
          <w:sz w:val="22"/>
          <w:szCs w:val="22"/>
        </w:rPr>
        <w:t>Budoucí</w:t>
      </w:r>
      <w:r>
        <w:rPr>
          <w:b/>
          <w:bCs/>
          <w:sz w:val="22"/>
          <w:szCs w:val="22"/>
        </w:rPr>
        <w:t xml:space="preserve"> kupující</w:t>
      </w:r>
      <w:r w:rsidRPr="005F10E6">
        <w:rPr>
          <w:b/>
          <w:bCs/>
          <w:sz w:val="22"/>
          <w:szCs w:val="22"/>
        </w:rPr>
        <w:t xml:space="preserve">:  </w:t>
      </w:r>
    </w:p>
    <w:p w:rsidR="00954124" w:rsidRPr="00954124" w:rsidRDefault="00954124" w:rsidP="00954124">
      <w:pPr>
        <w:jc w:val="both"/>
        <w:rPr>
          <w:sz w:val="22"/>
          <w:szCs w:val="22"/>
          <w:highlight w:val="yellow"/>
        </w:rPr>
      </w:pPr>
      <w:r w:rsidRPr="00954124">
        <w:rPr>
          <w:sz w:val="22"/>
          <w:szCs w:val="22"/>
          <w:highlight w:val="yellow"/>
        </w:rPr>
        <w:t>………………………………………</w:t>
      </w:r>
    </w:p>
    <w:p w:rsidR="00954124" w:rsidRPr="00954124" w:rsidRDefault="00954124" w:rsidP="00954124">
      <w:pPr>
        <w:jc w:val="both"/>
        <w:rPr>
          <w:sz w:val="22"/>
          <w:szCs w:val="22"/>
          <w:highlight w:val="yellow"/>
        </w:rPr>
      </w:pPr>
      <w:r w:rsidRPr="00954124">
        <w:rPr>
          <w:sz w:val="22"/>
          <w:szCs w:val="22"/>
          <w:highlight w:val="yellow"/>
        </w:rPr>
        <w:t>………………………………………</w:t>
      </w:r>
    </w:p>
    <w:p w:rsidR="00954124" w:rsidRDefault="00954124" w:rsidP="00954124">
      <w:pPr>
        <w:jc w:val="both"/>
        <w:rPr>
          <w:sz w:val="22"/>
          <w:szCs w:val="22"/>
        </w:rPr>
      </w:pPr>
      <w:r w:rsidRPr="00954124">
        <w:rPr>
          <w:sz w:val="22"/>
          <w:szCs w:val="22"/>
          <w:highlight w:val="yellow"/>
        </w:rPr>
        <w:t>………………………………………</w:t>
      </w:r>
    </w:p>
    <w:p w:rsidR="00954124" w:rsidRPr="00F55CAA" w:rsidRDefault="00954124" w:rsidP="00954124">
      <w:pPr>
        <w:jc w:val="both"/>
        <w:rPr>
          <w:sz w:val="22"/>
          <w:szCs w:val="22"/>
        </w:rPr>
      </w:pPr>
      <w:r>
        <w:rPr>
          <w:sz w:val="22"/>
          <w:szCs w:val="22"/>
        </w:rPr>
        <w:t xml:space="preserve">     </w:t>
      </w:r>
      <w:r w:rsidRPr="00F55CAA">
        <w:rPr>
          <w:sz w:val="22"/>
          <w:szCs w:val="22"/>
        </w:rPr>
        <w:t xml:space="preserve">jako budoucí </w:t>
      </w:r>
      <w:r>
        <w:rPr>
          <w:sz w:val="22"/>
          <w:szCs w:val="22"/>
        </w:rPr>
        <w:t>kupující</w:t>
      </w:r>
      <w:r w:rsidRPr="00F55CAA">
        <w:rPr>
          <w:sz w:val="22"/>
          <w:szCs w:val="22"/>
        </w:rPr>
        <w:t xml:space="preserve"> na straně druhé (dále jen "</w:t>
      </w:r>
      <w:r w:rsidRPr="00954124">
        <w:rPr>
          <w:b/>
          <w:sz w:val="22"/>
          <w:szCs w:val="22"/>
        </w:rPr>
        <w:t>kupující</w:t>
      </w:r>
      <w:r w:rsidRPr="00F55CAA">
        <w:rPr>
          <w:sz w:val="22"/>
          <w:szCs w:val="22"/>
        </w:rPr>
        <w:t xml:space="preserve">")        </w:t>
      </w:r>
    </w:p>
    <w:p w:rsidR="00954124" w:rsidRPr="00F55CAA" w:rsidRDefault="00954124" w:rsidP="00954124">
      <w:pPr>
        <w:rPr>
          <w:sz w:val="22"/>
          <w:szCs w:val="22"/>
        </w:rPr>
      </w:pPr>
    </w:p>
    <w:p w:rsidR="00954124" w:rsidRPr="00F55CAA" w:rsidRDefault="00954124" w:rsidP="00954124">
      <w:pPr>
        <w:rPr>
          <w:b/>
          <w:sz w:val="22"/>
          <w:szCs w:val="22"/>
        </w:rPr>
      </w:pPr>
      <w:proofErr w:type="gramStart"/>
      <w:r w:rsidRPr="00F55CAA">
        <w:rPr>
          <w:b/>
          <w:sz w:val="22"/>
          <w:szCs w:val="22"/>
        </w:rPr>
        <w:t>t a k t o :</w:t>
      </w:r>
      <w:proofErr w:type="gramEnd"/>
    </w:p>
    <w:p w:rsidR="00954124" w:rsidRDefault="00954124" w:rsidP="00954124">
      <w:pPr>
        <w:rPr>
          <w:sz w:val="22"/>
          <w:szCs w:val="22"/>
        </w:rPr>
      </w:pPr>
    </w:p>
    <w:p w:rsidR="00954124" w:rsidRPr="00F55CAA" w:rsidRDefault="00954124" w:rsidP="00954124">
      <w:pPr>
        <w:rPr>
          <w:b/>
          <w:sz w:val="22"/>
          <w:szCs w:val="22"/>
        </w:rPr>
      </w:pPr>
      <w:r w:rsidRPr="00F55CAA">
        <w:rPr>
          <w:b/>
          <w:sz w:val="22"/>
          <w:szCs w:val="22"/>
        </w:rPr>
        <w:t xml:space="preserve">ČLÁNEK </w:t>
      </w:r>
      <w:r w:rsidR="005D0437">
        <w:rPr>
          <w:b/>
          <w:sz w:val="22"/>
          <w:szCs w:val="22"/>
        </w:rPr>
        <w:t>I</w:t>
      </w:r>
      <w:r w:rsidRPr="00F55CAA">
        <w:rPr>
          <w:b/>
          <w:sz w:val="22"/>
          <w:szCs w:val="22"/>
        </w:rPr>
        <w:t>I.</w:t>
      </w:r>
      <w:r w:rsidR="005D0437">
        <w:rPr>
          <w:b/>
          <w:sz w:val="22"/>
          <w:szCs w:val="22"/>
        </w:rPr>
        <w:t xml:space="preserve"> </w:t>
      </w:r>
    </w:p>
    <w:p w:rsidR="00954124" w:rsidRDefault="00954124" w:rsidP="00954124">
      <w:pPr>
        <w:rPr>
          <w:sz w:val="22"/>
          <w:szCs w:val="22"/>
        </w:rPr>
      </w:pPr>
    </w:p>
    <w:p w:rsidR="00954124" w:rsidRPr="00A112B2" w:rsidRDefault="00954124" w:rsidP="00954124">
      <w:pPr>
        <w:jc w:val="both"/>
        <w:rPr>
          <w:sz w:val="22"/>
          <w:szCs w:val="22"/>
        </w:rPr>
      </w:pPr>
      <w:r w:rsidRPr="00D14190">
        <w:rPr>
          <w:b/>
          <w:sz w:val="22"/>
          <w:szCs w:val="22"/>
        </w:rPr>
        <w:t>1.</w:t>
      </w:r>
      <w:r w:rsidR="000A38AB">
        <w:rPr>
          <w:b/>
          <w:sz w:val="22"/>
          <w:szCs w:val="22"/>
        </w:rPr>
        <w:t xml:space="preserve"> </w:t>
      </w:r>
      <w:r>
        <w:rPr>
          <w:sz w:val="22"/>
          <w:szCs w:val="22"/>
        </w:rPr>
        <w:t>Závazkový</w:t>
      </w:r>
      <w:r w:rsidR="000A38AB">
        <w:rPr>
          <w:sz w:val="22"/>
          <w:szCs w:val="22"/>
        </w:rPr>
        <w:t xml:space="preserve"> </w:t>
      </w:r>
      <w:r>
        <w:rPr>
          <w:sz w:val="22"/>
          <w:szCs w:val="22"/>
        </w:rPr>
        <w:t>vztah</w:t>
      </w:r>
      <w:r w:rsidRPr="00A112B2">
        <w:rPr>
          <w:sz w:val="22"/>
          <w:szCs w:val="22"/>
        </w:rPr>
        <w:t xml:space="preserve"> </w:t>
      </w:r>
      <w:r>
        <w:rPr>
          <w:sz w:val="22"/>
          <w:szCs w:val="22"/>
        </w:rPr>
        <w:t>stran</w:t>
      </w:r>
      <w:r w:rsidRPr="00A112B2">
        <w:rPr>
          <w:sz w:val="22"/>
          <w:szCs w:val="22"/>
        </w:rPr>
        <w:t xml:space="preserve"> zakládaný touto smlouvou se řídí</w:t>
      </w:r>
      <w:r>
        <w:rPr>
          <w:sz w:val="22"/>
          <w:szCs w:val="22"/>
        </w:rPr>
        <w:t xml:space="preserve"> zákonem č.89/2012 Sb.,</w:t>
      </w:r>
      <w:r w:rsidRPr="00A112B2">
        <w:rPr>
          <w:sz w:val="22"/>
          <w:szCs w:val="22"/>
        </w:rPr>
        <w:t xml:space="preserve"> ob</w:t>
      </w:r>
      <w:r>
        <w:rPr>
          <w:sz w:val="22"/>
          <w:szCs w:val="22"/>
        </w:rPr>
        <w:t>čanským zákoníkem</w:t>
      </w:r>
      <w:r w:rsidR="00A67D29">
        <w:rPr>
          <w:sz w:val="22"/>
          <w:szCs w:val="22"/>
        </w:rPr>
        <w:t>, ve znění pozdějších předpisů</w:t>
      </w:r>
      <w:r>
        <w:rPr>
          <w:sz w:val="22"/>
          <w:szCs w:val="22"/>
        </w:rPr>
        <w:t xml:space="preserve"> </w:t>
      </w:r>
      <w:r w:rsidRPr="00A112B2">
        <w:rPr>
          <w:sz w:val="22"/>
          <w:szCs w:val="22"/>
        </w:rPr>
        <w:t>(dále též jen „</w:t>
      </w:r>
      <w:r>
        <w:rPr>
          <w:sz w:val="22"/>
          <w:szCs w:val="22"/>
        </w:rPr>
        <w:t>OZ</w:t>
      </w:r>
      <w:r w:rsidRPr="00A112B2">
        <w:rPr>
          <w:sz w:val="22"/>
          <w:szCs w:val="22"/>
        </w:rPr>
        <w:t>“).</w:t>
      </w:r>
    </w:p>
    <w:p w:rsidR="00954124" w:rsidRDefault="00954124" w:rsidP="00954124">
      <w:pPr>
        <w:jc w:val="both"/>
        <w:rPr>
          <w:sz w:val="22"/>
          <w:szCs w:val="22"/>
        </w:rPr>
      </w:pPr>
    </w:p>
    <w:p w:rsidR="00954124" w:rsidRPr="00CD498B" w:rsidRDefault="00954124" w:rsidP="00B57D8C">
      <w:pPr>
        <w:pStyle w:val="Zkladntext"/>
        <w:jc w:val="both"/>
        <w:rPr>
          <w:b/>
          <w:szCs w:val="22"/>
        </w:rPr>
      </w:pPr>
      <w:r w:rsidRPr="001A5B73">
        <w:rPr>
          <w:b/>
          <w:szCs w:val="22"/>
        </w:rPr>
        <w:t>2.</w:t>
      </w:r>
      <w:r>
        <w:rPr>
          <w:b/>
          <w:szCs w:val="22"/>
        </w:rPr>
        <w:t xml:space="preserve"> </w:t>
      </w:r>
      <w:r w:rsidRPr="00CD498B">
        <w:rPr>
          <w:szCs w:val="22"/>
          <w:shd w:val="clear" w:color="auto" w:fill="FFFFFF"/>
        </w:rPr>
        <w:t>Pokud se v textu této listiny používá pojem „smlouva“,</w:t>
      </w:r>
      <w:r>
        <w:rPr>
          <w:szCs w:val="22"/>
          <w:shd w:val="clear" w:color="auto" w:fill="FFFFFF"/>
        </w:rPr>
        <w:t xml:space="preserve"> má se tím na mysli tato smlouva. Dále platí, že pokud se v textu této listiny používá pojem „smlouva“,</w:t>
      </w:r>
      <w:r w:rsidRPr="00CD498B">
        <w:rPr>
          <w:szCs w:val="22"/>
          <w:shd w:val="clear" w:color="auto" w:fill="FFFFFF"/>
        </w:rPr>
        <w:t xml:space="preserve"> mají se tím na mysli i její jednotlivé části nazvané jako přílohy, které jsou nedílnou součástí obsahu této smlouvy, a to:</w:t>
      </w:r>
    </w:p>
    <w:p w:rsidR="00954124" w:rsidRPr="00CD498B" w:rsidRDefault="00954124" w:rsidP="00954124">
      <w:pPr>
        <w:pStyle w:val="Odstavec"/>
        <w:ind w:firstLine="0"/>
        <w:rPr>
          <w:sz w:val="22"/>
          <w:szCs w:val="22"/>
        </w:rPr>
      </w:pPr>
      <w:r w:rsidRPr="00CD498B">
        <w:rPr>
          <w:b/>
          <w:bCs/>
          <w:sz w:val="22"/>
          <w:szCs w:val="22"/>
        </w:rPr>
        <w:t>a)</w:t>
      </w:r>
      <w:r w:rsidR="000A38AB">
        <w:rPr>
          <w:b/>
          <w:bCs/>
          <w:sz w:val="22"/>
          <w:szCs w:val="22"/>
        </w:rPr>
        <w:t xml:space="preserve"> </w:t>
      </w:r>
      <w:r w:rsidRPr="00CD498B">
        <w:rPr>
          <w:sz w:val="22"/>
          <w:szCs w:val="22"/>
        </w:rPr>
        <w:t>Příloha č.1 –  určení</w:t>
      </w:r>
      <w:r>
        <w:rPr>
          <w:sz w:val="22"/>
          <w:szCs w:val="22"/>
        </w:rPr>
        <w:t xml:space="preserve"> obsahu a náležitostí </w:t>
      </w:r>
      <w:r w:rsidR="00B57D8C" w:rsidRPr="00C035A2">
        <w:rPr>
          <w:sz w:val="22"/>
          <w:szCs w:val="22"/>
        </w:rPr>
        <w:t>„</w:t>
      </w:r>
      <w:r w:rsidR="00B57D8C" w:rsidRPr="00C035A2">
        <w:rPr>
          <w:bCs/>
          <w:sz w:val="22"/>
          <w:szCs w:val="22"/>
        </w:rPr>
        <w:t>Smlouv</w:t>
      </w:r>
      <w:r w:rsidR="00B57D8C">
        <w:rPr>
          <w:bCs/>
          <w:sz w:val="22"/>
          <w:szCs w:val="22"/>
        </w:rPr>
        <w:t>y</w:t>
      </w:r>
      <w:r w:rsidR="00B57D8C" w:rsidRPr="00C035A2">
        <w:rPr>
          <w:bCs/>
          <w:sz w:val="22"/>
          <w:szCs w:val="22"/>
        </w:rPr>
        <w:t xml:space="preserve"> o převodu vlastnictví jednotky – kupní smlouv</w:t>
      </w:r>
      <w:r w:rsidR="00B57D8C">
        <w:rPr>
          <w:bCs/>
          <w:sz w:val="22"/>
          <w:szCs w:val="22"/>
        </w:rPr>
        <w:t>y</w:t>
      </w:r>
      <w:r w:rsidR="00B57D8C" w:rsidRPr="00C035A2">
        <w:rPr>
          <w:bCs/>
          <w:sz w:val="22"/>
          <w:szCs w:val="22"/>
        </w:rPr>
        <w:t>“</w:t>
      </w:r>
      <w:r>
        <w:rPr>
          <w:sz w:val="22"/>
          <w:szCs w:val="22"/>
        </w:rPr>
        <w:t xml:space="preserve">, kdy tato příloha je členěna na část A, která zahrnuje obsah a náležitosti </w:t>
      </w:r>
      <w:r w:rsidR="00B57D8C" w:rsidRPr="00C035A2">
        <w:rPr>
          <w:sz w:val="22"/>
          <w:szCs w:val="22"/>
        </w:rPr>
        <w:t>„</w:t>
      </w:r>
      <w:r w:rsidR="00B57D8C" w:rsidRPr="00C035A2">
        <w:rPr>
          <w:bCs/>
          <w:sz w:val="22"/>
          <w:szCs w:val="22"/>
        </w:rPr>
        <w:t>Smlouv</w:t>
      </w:r>
      <w:r w:rsidR="00B57D8C">
        <w:rPr>
          <w:bCs/>
          <w:sz w:val="22"/>
          <w:szCs w:val="22"/>
        </w:rPr>
        <w:t>y</w:t>
      </w:r>
      <w:r w:rsidR="00B57D8C" w:rsidRPr="00C035A2">
        <w:rPr>
          <w:bCs/>
          <w:sz w:val="22"/>
          <w:szCs w:val="22"/>
        </w:rPr>
        <w:t xml:space="preserve"> o převodu vlastnictví jednotky – kupní smlouv</w:t>
      </w:r>
      <w:r w:rsidR="00B57D8C">
        <w:rPr>
          <w:bCs/>
          <w:sz w:val="22"/>
          <w:szCs w:val="22"/>
        </w:rPr>
        <w:t>y</w:t>
      </w:r>
      <w:r w:rsidR="00B57D8C" w:rsidRPr="00C035A2">
        <w:rPr>
          <w:bCs/>
          <w:sz w:val="22"/>
          <w:szCs w:val="22"/>
        </w:rPr>
        <w:t>“</w:t>
      </w:r>
      <w:r>
        <w:rPr>
          <w:sz w:val="22"/>
          <w:szCs w:val="22"/>
        </w:rPr>
        <w:t xml:space="preserve">, </w:t>
      </w:r>
      <w:r w:rsidRPr="00CD498B">
        <w:rPr>
          <w:sz w:val="22"/>
          <w:szCs w:val="22"/>
        </w:rPr>
        <w:t>a</w:t>
      </w:r>
      <w:r>
        <w:rPr>
          <w:sz w:val="22"/>
          <w:szCs w:val="22"/>
        </w:rPr>
        <w:t xml:space="preserve"> na část B obsahující stranami dohodnutý způsob doplnění </w:t>
      </w:r>
      <w:r w:rsidR="00B57D8C" w:rsidRPr="00C035A2">
        <w:rPr>
          <w:sz w:val="22"/>
          <w:szCs w:val="22"/>
        </w:rPr>
        <w:t>„</w:t>
      </w:r>
      <w:r w:rsidR="00B57D8C" w:rsidRPr="00C035A2">
        <w:rPr>
          <w:bCs/>
          <w:sz w:val="22"/>
          <w:szCs w:val="22"/>
        </w:rPr>
        <w:t>Smlouv</w:t>
      </w:r>
      <w:r w:rsidR="00B57D8C">
        <w:rPr>
          <w:bCs/>
          <w:sz w:val="22"/>
          <w:szCs w:val="22"/>
        </w:rPr>
        <w:t>y</w:t>
      </w:r>
      <w:r w:rsidR="00B57D8C" w:rsidRPr="00C035A2">
        <w:rPr>
          <w:bCs/>
          <w:sz w:val="22"/>
          <w:szCs w:val="22"/>
        </w:rPr>
        <w:t xml:space="preserve"> o převodu vlastnictví jednotky – kupní smlouv</w:t>
      </w:r>
      <w:r w:rsidR="00B57D8C">
        <w:rPr>
          <w:bCs/>
          <w:sz w:val="22"/>
          <w:szCs w:val="22"/>
        </w:rPr>
        <w:t>y</w:t>
      </w:r>
      <w:r w:rsidR="00B57D8C" w:rsidRPr="00C035A2">
        <w:rPr>
          <w:bCs/>
          <w:sz w:val="22"/>
          <w:szCs w:val="22"/>
        </w:rPr>
        <w:t>“</w:t>
      </w:r>
    </w:p>
    <w:p w:rsidR="00861656" w:rsidRDefault="00861656" w:rsidP="00954124">
      <w:pPr>
        <w:pStyle w:val="Odstavec"/>
        <w:ind w:firstLine="0"/>
        <w:rPr>
          <w:sz w:val="22"/>
          <w:szCs w:val="22"/>
        </w:rPr>
      </w:pPr>
      <w:r>
        <w:rPr>
          <w:b/>
          <w:sz w:val="22"/>
          <w:szCs w:val="22"/>
        </w:rPr>
        <w:t>b</w:t>
      </w:r>
      <w:r w:rsidR="00954124" w:rsidRPr="00CD498B">
        <w:rPr>
          <w:b/>
          <w:sz w:val="22"/>
          <w:szCs w:val="22"/>
        </w:rPr>
        <w:t>)</w:t>
      </w:r>
      <w:r w:rsidR="000A38AB">
        <w:rPr>
          <w:b/>
          <w:sz w:val="22"/>
          <w:szCs w:val="22"/>
        </w:rPr>
        <w:t xml:space="preserve"> </w:t>
      </w:r>
      <w:r>
        <w:rPr>
          <w:sz w:val="22"/>
          <w:szCs w:val="22"/>
        </w:rPr>
        <w:t xml:space="preserve">Příloha č.2 – </w:t>
      </w:r>
      <w:r w:rsidR="00786040">
        <w:rPr>
          <w:sz w:val="22"/>
          <w:szCs w:val="22"/>
        </w:rPr>
        <w:t>určení</w:t>
      </w:r>
      <w:r w:rsidR="00C035A2">
        <w:rPr>
          <w:sz w:val="22"/>
          <w:szCs w:val="22"/>
        </w:rPr>
        <w:t>, popis</w:t>
      </w:r>
      <w:r w:rsidR="00786040">
        <w:rPr>
          <w:sz w:val="22"/>
          <w:szCs w:val="22"/>
        </w:rPr>
        <w:t xml:space="preserve"> </w:t>
      </w:r>
      <w:r w:rsidR="00EE5786">
        <w:rPr>
          <w:sz w:val="22"/>
          <w:szCs w:val="22"/>
        </w:rPr>
        <w:t>a specifikace jednotky, společných částí domu</w:t>
      </w:r>
      <w:r w:rsidR="00DB32C6">
        <w:rPr>
          <w:sz w:val="22"/>
          <w:szCs w:val="22"/>
        </w:rPr>
        <w:t xml:space="preserve"> (Bytového domu BD)</w:t>
      </w:r>
      <w:r w:rsidR="00573C73">
        <w:rPr>
          <w:sz w:val="22"/>
          <w:szCs w:val="22"/>
        </w:rPr>
        <w:t>, klientské změny</w:t>
      </w:r>
    </w:p>
    <w:p w:rsidR="0080279D" w:rsidRPr="00084DE8" w:rsidRDefault="0080279D" w:rsidP="0080279D">
      <w:pPr>
        <w:jc w:val="both"/>
        <w:rPr>
          <w:sz w:val="22"/>
          <w:szCs w:val="22"/>
        </w:rPr>
      </w:pPr>
      <w:r w:rsidRPr="00084DE8">
        <w:rPr>
          <w:b/>
          <w:bCs/>
          <w:sz w:val="22"/>
          <w:szCs w:val="22"/>
        </w:rPr>
        <w:t>c)</w:t>
      </w:r>
      <w:r w:rsidR="000A38AB">
        <w:rPr>
          <w:b/>
          <w:bCs/>
          <w:sz w:val="22"/>
          <w:szCs w:val="22"/>
        </w:rPr>
        <w:t xml:space="preserve"> </w:t>
      </w:r>
      <w:r w:rsidRPr="00084DE8">
        <w:rPr>
          <w:sz w:val="22"/>
          <w:szCs w:val="22"/>
        </w:rPr>
        <w:t xml:space="preserve">Příloha </w:t>
      </w:r>
      <w:proofErr w:type="gramStart"/>
      <w:r w:rsidRPr="00084DE8">
        <w:rPr>
          <w:sz w:val="22"/>
          <w:szCs w:val="22"/>
        </w:rPr>
        <w:t>č.3 – Plánek</w:t>
      </w:r>
      <w:proofErr w:type="gramEnd"/>
      <w:r w:rsidRPr="00084DE8">
        <w:rPr>
          <w:sz w:val="22"/>
          <w:szCs w:val="22"/>
        </w:rPr>
        <w:t>, tj. obecné polohové určení a orientační vyznačení Pozemku FSS, Zastavěného pozemku a Bytového domu BD</w:t>
      </w:r>
      <w:r w:rsidR="003A4FB9">
        <w:rPr>
          <w:sz w:val="22"/>
          <w:szCs w:val="22"/>
        </w:rPr>
        <w:t xml:space="preserve"> </w:t>
      </w:r>
      <w:r w:rsidRPr="00084DE8">
        <w:rPr>
          <w:sz w:val="22"/>
          <w:szCs w:val="22"/>
        </w:rPr>
        <w:t xml:space="preserve">a dále Schémata všech podlaží Bytového domu BD určující polohu bytů, nebytových prostor a společných částí s údaji o podlahových plochách bytů a nebytových prostor (dále též jen „Schéma“)  </w:t>
      </w:r>
    </w:p>
    <w:p w:rsidR="00766D26" w:rsidRDefault="00766D26" w:rsidP="00766D26">
      <w:pPr>
        <w:jc w:val="both"/>
        <w:rPr>
          <w:sz w:val="22"/>
          <w:szCs w:val="22"/>
        </w:rPr>
      </w:pPr>
    </w:p>
    <w:p w:rsidR="00954124" w:rsidRPr="0039784D" w:rsidRDefault="00954124" w:rsidP="003972A3">
      <w:pPr>
        <w:pStyle w:val="Odstavec"/>
        <w:ind w:firstLine="0"/>
        <w:rPr>
          <w:sz w:val="22"/>
          <w:szCs w:val="22"/>
        </w:rPr>
      </w:pPr>
      <w:r w:rsidRPr="0039784D">
        <w:rPr>
          <w:b/>
          <w:sz w:val="22"/>
          <w:szCs w:val="22"/>
        </w:rPr>
        <w:t xml:space="preserve">3. </w:t>
      </w:r>
      <w:r w:rsidRPr="0039784D">
        <w:rPr>
          <w:sz w:val="22"/>
          <w:szCs w:val="22"/>
        </w:rPr>
        <w:t xml:space="preserve">Obě </w:t>
      </w:r>
      <w:r w:rsidR="005D0437" w:rsidRPr="0039784D">
        <w:rPr>
          <w:sz w:val="22"/>
          <w:szCs w:val="22"/>
        </w:rPr>
        <w:t xml:space="preserve">smluvní </w:t>
      </w:r>
      <w:r w:rsidRPr="0039784D">
        <w:rPr>
          <w:sz w:val="22"/>
          <w:szCs w:val="22"/>
        </w:rPr>
        <w:t>strany mají právní osobnost a svéprávnost, jsou plně způsobilé k právním jednáním, kdy prohlašují, že jim nejsou známy žádné právní ani jiné překážky, které by bránily uzavření a plnění této smlouvy.</w:t>
      </w:r>
    </w:p>
    <w:p w:rsidR="00954124" w:rsidRPr="0039784D" w:rsidRDefault="00954124" w:rsidP="000E43C5">
      <w:pPr>
        <w:jc w:val="both"/>
        <w:rPr>
          <w:b/>
          <w:sz w:val="22"/>
          <w:szCs w:val="22"/>
        </w:rPr>
      </w:pPr>
    </w:p>
    <w:p w:rsidR="00954124" w:rsidRPr="00C477D3" w:rsidRDefault="00954124" w:rsidP="00954124">
      <w:pPr>
        <w:jc w:val="both"/>
        <w:rPr>
          <w:rFonts w:eastAsia="Arial"/>
          <w:sz w:val="22"/>
          <w:szCs w:val="22"/>
          <w:lang w:eastAsia="hi-IN" w:bidi="hi-IN"/>
        </w:rPr>
      </w:pPr>
      <w:r w:rsidRPr="00C477D3">
        <w:rPr>
          <w:rFonts w:eastAsia="Arial"/>
          <w:b/>
          <w:sz w:val="22"/>
          <w:szCs w:val="22"/>
          <w:lang w:eastAsia="hi-IN" w:bidi="hi-IN"/>
        </w:rPr>
        <w:t>4.</w:t>
      </w:r>
      <w:r w:rsidR="000A38AB">
        <w:rPr>
          <w:rFonts w:eastAsia="Arial"/>
          <w:b/>
          <w:sz w:val="22"/>
          <w:szCs w:val="22"/>
          <w:lang w:eastAsia="hi-IN" w:bidi="hi-IN"/>
        </w:rPr>
        <w:t xml:space="preserve"> </w:t>
      </w:r>
      <w:r w:rsidRPr="00C477D3">
        <w:rPr>
          <w:rFonts w:eastAsia="Arial"/>
          <w:sz w:val="22"/>
          <w:szCs w:val="22"/>
          <w:lang w:eastAsia="hi-IN" w:bidi="hi-IN"/>
        </w:rPr>
        <w:t>Platí, že až podepsáním této listiny oběma smluvními stranami je ujednán obsah této smlouvy, a proto smlouva uvedená na této listině je uzavřena dnem, kdy bude podepsána oběma smluvními stranami.</w:t>
      </w:r>
    </w:p>
    <w:p w:rsidR="00954124" w:rsidRPr="00273AB5" w:rsidRDefault="00954124" w:rsidP="00954124">
      <w:pPr>
        <w:jc w:val="both"/>
        <w:rPr>
          <w:rFonts w:eastAsia="Arial"/>
          <w:i/>
          <w:sz w:val="22"/>
          <w:szCs w:val="22"/>
          <w:lang w:eastAsia="hi-IN" w:bidi="hi-IN"/>
        </w:rPr>
      </w:pPr>
    </w:p>
    <w:p w:rsidR="00954124" w:rsidRPr="00585B05" w:rsidRDefault="00954124" w:rsidP="00954124">
      <w:pPr>
        <w:jc w:val="both"/>
        <w:rPr>
          <w:rFonts w:eastAsia="Arial"/>
          <w:i/>
          <w:sz w:val="22"/>
          <w:szCs w:val="22"/>
          <w:lang w:eastAsia="hi-IN" w:bidi="hi-IN"/>
        </w:rPr>
      </w:pPr>
      <w:r w:rsidRPr="00C477D3">
        <w:rPr>
          <w:rFonts w:eastAsia="Arial"/>
          <w:b/>
          <w:sz w:val="22"/>
          <w:szCs w:val="22"/>
          <w:lang w:eastAsia="hi-IN" w:bidi="hi-IN"/>
        </w:rPr>
        <w:t>5.</w:t>
      </w:r>
      <w:r w:rsidRPr="00273AB5">
        <w:rPr>
          <w:rFonts w:eastAsia="Arial"/>
          <w:i/>
          <w:sz w:val="22"/>
          <w:szCs w:val="22"/>
          <w:lang w:eastAsia="hi-IN" w:bidi="hi-IN"/>
        </w:rPr>
        <w:t xml:space="preserve"> </w:t>
      </w:r>
      <w:r w:rsidRPr="00C477D3">
        <w:rPr>
          <w:rFonts w:eastAsia="Arial"/>
          <w:sz w:val="22"/>
          <w:szCs w:val="22"/>
          <w:lang w:eastAsia="hi-IN" w:bidi="hi-IN"/>
        </w:rPr>
        <w:t xml:space="preserve">Postoupit tuto smlouvu </w:t>
      </w:r>
      <w:r>
        <w:rPr>
          <w:rFonts w:eastAsia="Arial"/>
          <w:sz w:val="22"/>
          <w:szCs w:val="22"/>
          <w:lang w:eastAsia="hi-IN" w:bidi="hi-IN"/>
        </w:rPr>
        <w:t>(nebo její čás</w:t>
      </w:r>
      <w:r w:rsidRPr="00C477D3">
        <w:rPr>
          <w:rFonts w:eastAsia="Arial"/>
          <w:sz w:val="22"/>
          <w:szCs w:val="22"/>
          <w:lang w:eastAsia="hi-IN" w:bidi="hi-IN"/>
        </w:rPr>
        <w:t>t) může kterákoli ze stran jen po předchozím písemném souhlasu druhé strany a za podmínek stanovených v § 1895 a násl. obč</w:t>
      </w:r>
      <w:r>
        <w:rPr>
          <w:rFonts w:eastAsia="Arial"/>
          <w:sz w:val="22"/>
          <w:szCs w:val="22"/>
          <w:lang w:eastAsia="hi-IN" w:bidi="hi-IN"/>
        </w:rPr>
        <w:t>anského</w:t>
      </w:r>
      <w:r w:rsidRPr="00C477D3">
        <w:rPr>
          <w:rFonts w:eastAsia="Arial"/>
          <w:sz w:val="22"/>
          <w:szCs w:val="22"/>
          <w:lang w:eastAsia="hi-IN" w:bidi="hi-IN"/>
        </w:rPr>
        <w:t xml:space="preserve"> zák</w:t>
      </w:r>
      <w:r>
        <w:rPr>
          <w:rFonts w:eastAsia="Arial"/>
          <w:sz w:val="22"/>
          <w:szCs w:val="22"/>
          <w:lang w:eastAsia="hi-IN" w:bidi="hi-IN"/>
        </w:rPr>
        <w:t>oníku.</w:t>
      </w:r>
      <w:r w:rsidRPr="00C477D3">
        <w:rPr>
          <w:rFonts w:eastAsia="Arial"/>
          <w:sz w:val="22"/>
          <w:szCs w:val="22"/>
          <w:lang w:eastAsia="hi-IN" w:bidi="hi-IN"/>
        </w:rPr>
        <w:t xml:space="preserve"> </w:t>
      </w:r>
    </w:p>
    <w:p w:rsidR="00954124" w:rsidRDefault="000E43C5" w:rsidP="00954124">
      <w:pPr>
        <w:jc w:val="both"/>
        <w:rPr>
          <w:sz w:val="22"/>
          <w:szCs w:val="22"/>
        </w:rPr>
      </w:pPr>
      <w:r>
        <w:rPr>
          <w:b/>
          <w:bCs/>
          <w:sz w:val="22"/>
          <w:szCs w:val="22"/>
        </w:rPr>
        <w:lastRenderedPageBreak/>
        <w:t>6</w:t>
      </w:r>
      <w:r w:rsidR="00954124" w:rsidRPr="0037411F">
        <w:rPr>
          <w:b/>
          <w:bCs/>
          <w:sz w:val="22"/>
          <w:szCs w:val="22"/>
        </w:rPr>
        <w:t>.</w:t>
      </w:r>
      <w:r w:rsidR="000A38AB">
        <w:rPr>
          <w:b/>
          <w:bCs/>
          <w:sz w:val="22"/>
          <w:szCs w:val="22"/>
        </w:rPr>
        <w:t xml:space="preserve"> </w:t>
      </w:r>
      <w:r w:rsidR="00954124" w:rsidRPr="0037411F">
        <w:rPr>
          <w:sz w:val="22"/>
          <w:szCs w:val="22"/>
        </w:rPr>
        <w:t>Smluvní strany se zavazují řešit veškeré sporné věci vzniklé při realizaci a plnění této smlouvy jednáním a dohodou smluvních stran.</w:t>
      </w:r>
      <w:r w:rsidR="00954124" w:rsidRPr="0037411F">
        <w:rPr>
          <w:b/>
          <w:bCs/>
          <w:sz w:val="22"/>
          <w:szCs w:val="22"/>
        </w:rPr>
        <w:t xml:space="preserve"> </w:t>
      </w:r>
      <w:r w:rsidR="00954124" w:rsidRPr="0037411F">
        <w:rPr>
          <w:sz w:val="22"/>
          <w:szCs w:val="22"/>
        </w:rPr>
        <w:t>Pokud nedojde k dohodě dle předcházející věty tohoto odstavce, je kterákoli ze stran oprávněna předložit spor k rozhodnutí soudu, jehož pravomoc a příslušnost je dána příslušnými ustanoveními občanského soudního řádu platného na území České republiky.</w:t>
      </w:r>
    </w:p>
    <w:p w:rsidR="000E43C5" w:rsidRDefault="000E43C5" w:rsidP="00954124">
      <w:pPr>
        <w:jc w:val="both"/>
        <w:rPr>
          <w:sz w:val="22"/>
          <w:szCs w:val="22"/>
        </w:rPr>
      </w:pPr>
    </w:p>
    <w:p w:rsidR="003A4FB9" w:rsidRPr="003A4FB9" w:rsidRDefault="000C6BEC" w:rsidP="003A4FB9">
      <w:pPr>
        <w:widowControl w:val="0"/>
        <w:jc w:val="both"/>
        <w:rPr>
          <w:sz w:val="22"/>
          <w:szCs w:val="22"/>
        </w:rPr>
      </w:pPr>
      <w:r w:rsidRPr="003A4FB9">
        <w:rPr>
          <w:b/>
          <w:sz w:val="22"/>
          <w:szCs w:val="22"/>
        </w:rPr>
        <w:t>7.</w:t>
      </w:r>
      <w:r w:rsidRPr="003A4FB9">
        <w:rPr>
          <w:snapToGrid w:val="0"/>
          <w:sz w:val="22"/>
          <w:szCs w:val="22"/>
        </w:rPr>
        <w:t xml:space="preserve"> Výrazy použité v této smlouvě v množném čísle zahrnují pro účely jejího výkladu i jednotné číslo a naopak; výrazy použité v mužském rodě zahrnují i ženský a střední rod.</w:t>
      </w:r>
      <w:r w:rsidR="00977C8E" w:rsidRPr="003A4FB9">
        <w:rPr>
          <w:snapToGrid w:val="0"/>
          <w:sz w:val="22"/>
          <w:szCs w:val="22"/>
        </w:rPr>
        <w:t xml:space="preserve"> </w:t>
      </w:r>
      <w:r w:rsidR="003A4FB9" w:rsidRPr="003A4FB9">
        <w:rPr>
          <w:snapToGrid w:val="0"/>
          <w:sz w:val="22"/>
          <w:szCs w:val="22"/>
        </w:rPr>
        <w:t>Při zohlednění toho, co uvedeno v předcházející větě, strany sjednávají, že i když je prodávající obchodní společností, tak v této smlouvě níže může být (a je) pro prodávající užíván i mužský rod</w:t>
      </w:r>
      <w:r w:rsidR="003A4FB9">
        <w:rPr>
          <w:snapToGrid w:val="0"/>
          <w:sz w:val="22"/>
          <w:szCs w:val="22"/>
        </w:rPr>
        <w:t xml:space="preserve"> </w:t>
      </w:r>
      <w:r w:rsidR="003A4FB9" w:rsidRPr="003A4FB9">
        <w:rPr>
          <w:i/>
          <w:iCs/>
          <w:snapToGrid w:val="0"/>
          <w:color w:val="FF0000"/>
          <w:sz w:val="22"/>
          <w:szCs w:val="22"/>
        </w:rPr>
        <w:t xml:space="preserve">(věta dále bude </w:t>
      </w:r>
      <w:r w:rsidR="00EB23D3">
        <w:rPr>
          <w:i/>
          <w:iCs/>
          <w:snapToGrid w:val="0"/>
          <w:color w:val="FF0000"/>
          <w:sz w:val="22"/>
          <w:szCs w:val="22"/>
        </w:rPr>
        <w:t xml:space="preserve">adekvátně </w:t>
      </w:r>
      <w:r w:rsidR="003A4FB9" w:rsidRPr="003A4FB9">
        <w:rPr>
          <w:i/>
          <w:iCs/>
          <w:snapToGrid w:val="0"/>
          <w:color w:val="FF0000"/>
          <w:sz w:val="22"/>
          <w:szCs w:val="22"/>
        </w:rPr>
        <w:t>upravena, pokud kupující bude žena nebo pokud kupujícími budou manželé nebo pokud kupujícími bude více osob</w:t>
      </w:r>
      <w:r w:rsidR="00EB23D3">
        <w:rPr>
          <w:i/>
          <w:iCs/>
          <w:snapToGrid w:val="0"/>
          <w:color w:val="FF0000"/>
          <w:sz w:val="22"/>
          <w:szCs w:val="22"/>
        </w:rPr>
        <w:t xml:space="preserve"> –</w:t>
      </w:r>
      <w:bookmarkStart w:id="2" w:name="_GoBack"/>
      <w:bookmarkEnd w:id="2"/>
      <w:r w:rsidR="00EB23D3">
        <w:rPr>
          <w:i/>
          <w:iCs/>
          <w:snapToGrid w:val="0"/>
          <w:color w:val="FF0000"/>
          <w:sz w:val="22"/>
          <w:szCs w:val="22"/>
        </w:rPr>
        <w:t xml:space="preserve"> spoluvlastníci</w:t>
      </w:r>
      <w:r w:rsidR="003A4FB9" w:rsidRPr="003A4FB9">
        <w:rPr>
          <w:i/>
          <w:iCs/>
          <w:snapToGrid w:val="0"/>
          <w:color w:val="FF0000"/>
          <w:sz w:val="22"/>
          <w:szCs w:val="22"/>
        </w:rPr>
        <w:t>)</w:t>
      </w:r>
      <w:r w:rsidR="003A4FB9">
        <w:rPr>
          <w:snapToGrid w:val="0"/>
          <w:sz w:val="22"/>
          <w:szCs w:val="22"/>
        </w:rPr>
        <w:t xml:space="preserve">. </w:t>
      </w:r>
    </w:p>
    <w:p w:rsidR="000C6BEC" w:rsidRPr="003A4FB9" w:rsidRDefault="000C6BEC" w:rsidP="000C6BEC">
      <w:pPr>
        <w:widowControl w:val="0"/>
        <w:jc w:val="both"/>
        <w:rPr>
          <w:sz w:val="22"/>
          <w:szCs w:val="22"/>
        </w:rPr>
      </w:pPr>
    </w:p>
    <w:p w:rsidR="00EE5786" w:rsidRPr="00AA5209" w:rsidRDefault="000C6BEC" w:rsidP="00AA5209">
      <w:pPr>
        <w:jc w:val="both"/>
        <w:rPr>
          <w:b/>
          <w:bCs/>
          <w:sz w:val="22"/>
          <w:szCs w:val="22"/>
        </w:rPr>
      </w:pPr>
      <w:r>
        <w:rPr>
          <w:b/>
          <w:sz w:val="22"/>
          <w:szCs w:val="22"/>
        </w:rPr>
        <w:t>8</w:t>
      </w:r>
      <w:r w:rsidR="00E0063B" w:rsidRPr="00E0063B">
        <w:rPr>
          <w:b/>
          <w:sz w:val="22"/>
          <w:szCs w:val="22"/>
        </w:rPr>
        <w:t>.</w:t>
      </w:r>
      <w:r w:rsidR="000A38AB">
        <w:rPr>
          <w:b/>
          <w:sz w:val="22"/>
          <w:szCs w:val="22"/>
        </w:rPr>
        <w:t xml:space="preserve"> </w:t>
      </w:r>
      <w:r w:rsidR="00E0063B" w:rsidRPr="005B0BE2">
        <w:rPr>
          <w:sz w:val="22"/>
          <w:szCs w:val="22"/>
        </w:rPr>
        <w:t>Platí, že kupujícím</w:t>
      </w:r>
      <w:r w:rsidR="00E0063B">
        <w:rPr>
          <w:sz w:val="22"/>
          <w:szCs w:val="22"/>
        </w:rPr>
        <w:t xml:space="preserve"> </w:t>
      </w:r>
      <w:r w:rsidR="00E0063B" w:rsidRPr="005B0BE2">
        <w:rPr>
          <w:sz w:val="22"/>
          <w:szCs w:val="22"/>
        </w:rPr>
        <w:t>dle této smlouvy j</w:t>
      </w:r>
      <w:r w:rsidR="00E0063B">
        <w:rPr>
          <w:sz w:val="22"/>
          <w:szCs w:val="22"/>
        </w:rPr>
        <w:t>e</w:t>
      </w:r>
      <w:r w:rsidR="00CE6A2E">
        <w:rPr>
          <w:sz w:val="22"/>
          <w:szCs w:val="22"/>
        </w:rPr>
        <w:t xml:space="preserve"> </w:t>
      </w:r>
      <w:r w:rsidR="00E0063B" w:rsidRPr="005B0BE2">
        <w:rPr>
          <w:sz w:val="22"/>
          <w:szCs w:val="22"/>
        </w:rPr>
        <w:t>kupující</w:t>
      </w:r>
      <w:r w:rsidR="00E0063B">
        <w:rPr>
          <w:sz w:val="22"/>
          <w:szCs w:val="22"/>
        </w:rPr>
        <w:t>,</w:t>
      </w:r>
      <w:r w:rsidR="00E0063B" w:rsidRPr="005B0BE2">
        <w:rPr>
          <w:sz w:val="22"/>
          <w:szCs w:val="22"/>
        </w:rPr>
        <w:t xml:space="preserve"> jak uveden</w:t>
      </w:r>
      <w:r w:rsidR="005D0437">
        <w:rPr>
          <w:sz w:val="22"/>
          <w:szCs w:val="22"/>
        </w:rPr>
        <w:t xml:space="preserve"> </w:t>
      </w:r>
      <w:r w:rsidR="00890135">
        <w:rPr>
          <w:sz w:val="22"/>
          <w:szCs w:val="22"/>
        </w:rPr>
        <w:t>v Čl.</w:t>
      </w:r>
      <w:r w:rsidR="00654D3D">
        <w:rPr>
          <w:sz w:val="22"/>
          <w:szCs w:val="22"/>
        </w:rPr>
        <w:t xml:space="preserve"> </w:t>
      </w:r>
      <w:r w:rsidR="00890135">
        <w:rPr>
          <w:sz w:val="22"/>
          <w:szCs w:val="22"/>
        </w:rPr>
        <w:t>I. odst.</w:t>
      </w:r>
      <w:r w:rsidR="00E0063B" w:rsidRPr="005B0BE2">
        <w:rPr>
          <w:sz w:val="22"/>
          <w:szCs w:val="22"/>
        </w:rPr>
        <w:t xml:space="preserve"> </w:t>
      </w:r>
      <w:r w:rsidR="00E0063B">
        <w:rPr>
          <w:sz w:val="22"/>
          <w:szCs w:val="22"/>
        </w:rPr>
        <w:t>2</w:t>
      </w:r>
      <w:r w:rsidR="00E0063B" w:rsidRPr="005B0BE2">
        <w:rPr>
          <w:sz w:val="22"/>
          <w:szCs w:val="22"/>
        </w:rPr>
        <w:t xml:space="preserve">. této smlouvy </w:t>
      </w:r>
      <w:r w:rsidR="005D0437">
        <w:rPr>
          <w:sz w:val="22"/>
          <w:szCs w:val="22"/>
        </w:rPr>
        <w:t>/</w:t>
      </w:r>
      <w:r w:rsidR="00E0063B" w:rsidRPr="005B0BE2">
        <w:rPr>
          <w:sz w:val="22"/>
          <w:szCs w:val="22"/>
        </w:rPr>
        <w:t xml:space="preserve">u označení </w:t>
      </w:r>
      <w:r w:rsidR="00E0063B">
        <w:rPr>
          <w:sz w:val="22"/>
          <w:szCs w:val="22"/>
        </w:rPr>
        <w:t>smluvních stran</w:t>
      </w:r>
      <w:r w:rsidR="005D0437">
        <w:rPr>
          <w:sz w:val="22"/>
          <w:szCs w:val="22"/>
        </w:rPr>
        <w:t>/</w:t>
      </w:r>
      <w:r w:rsidR="00E0063B">
        <w:rPr>
          <w:sz w:val="22"/>
          <w:szCs w:val="22"/>
        </w:rPr>
        <w:t xml:space="preserve">. </w:t>
      </w:r>
      <w:r w:rsidR="00EE5786" w:rsidRPr="00CE6A2E">
        <w:rPr>
          <w:sz w:val="22"/>
          <w:szCs w:val="22"/>
        </w:rPr>
        <w:t>Jestliže se tedy v této smlouvě užívá pojem „kupující“, má se tím na mysli shora uvedený kupující, který se zavazuje uzavřít kupní smlouvu dle této smlouvy, který je povinen plnit závazky pro kupující</w:t>
      </w:r>
      <w:r w:rsidR="003C2BE7" w:rsidRPr="00CE6A2E">
        <w:rPr>
          <w:sz w:val="22"/>
          <w:szCs w:val="22"/>
        </w:rPr>
        <w:t>ho</w:t>
      </w:r>
      <w:r w:rsidR="00EE5786" w:rsidRPr="00CE6A2E">
        <w:rPr>
          <w:sz w:val="22"/>
          <w:szCs w:val="22"/>
        </w:rPr>
        <w:t xml:space="preserve"> vyplývající z této smlouvy atp. Kupní smlouva (která bude uzavřena na základě a dle této smlouvy) bude uzavřena mezi prodávající</w:t>
      </w:r>
      <w:r w:rsidR="003C2BE7" w:rsidRPr="00CE6A2E">
        <w:rPr>
          <w:sz w:val="22"/>
          <w:szCs w:val="22"/>
        </w:rPr>
        <w:t>m</w:t>
      </w:r>
      <w:r w:rsidR="00EE5786" w:rsidRPr="00CE6A2E">
        <w:rPr>
          <w:sz w:val="22"/>
          <w:szCs w:val="22"/>
        </w:rPr>
        <w:t xml:space="preserve"> na straně jedné a kupujícím na straně druhé, přičemž předmět koupě dle kupní smlouvy (a na základě ní) nabude kupující do svého výlučného vlastnictví. </w:t>
      </w:r>
      <w:r w:rsidR="00EB23D3" w:rsidRPr="003A4FB9">
        <w:rPr>
          <w:i/>
          <w:iCs/>
          <w:snapToGrid w:val="0"/>
          <w:color w:val="FF0000"/>
          <w:sz w:val="22"/>
          <w:szCs w:val="22"/>
        </w:rPr>
        <w:t>(</w:t>
      </w:r>
      <w:r w:rsidR="00EB23D3">
        <w:rPr>
          <w:i/>
          <w:iCs/>
          <w:snapToGrid w:val="0"/>
          <w:color w:val="FF0000"/>
          <w:sz w:val="22"/>
          <w:szCs w:val="22"/>
        </w:rPr>
        <w:t>odstavec</w:t>
      </w:r>
      <w:r w:rsidR="00EB23D3" w:rsidRPr="003A4FB9">
        <w:rPr>
          <w:i/>
          <w:iCs/>
          <w:snapToGrid w:val="0"/>
          <w:color w:val="FF0000"/>
          <w:sz w:val="22"/>
          <w:szCs w:val="22"/>
        </w:rPr>
        <w:t xml:space="preserve"> dále bude </w:t>
      </w:r>
      <w:r w:rsidR="00EB23D3">
        <w:rPr>
          <w:i/>
          <w:iCs/>
          <w:snapToGrid w:val="0"/>
          <w:color w:val="FF0000"/>
          <w:sz w:val="22"/>
          <w:szCs w:val="22"/>
        </w:rPr>
        <w:t xml:space="preserve">adekvátně </w:t>
      </w:r>
      <w:r w:rsidR="00EB23D3" w:rsidRPr="003A4FB9">
        <w:rPr>
          <w:i/>
          <w:iCs/>
          <w:snapToGrid w:val="0"/>
          <w:color w:val="FF0000"/>
          <w:sz w:val="22"/>
          <w:szCs w:val="22"/>
        </w:rPr>
        <w:t>upraven, pokud kupujícími budou manželé nebo pokud kupujícími bude více osob</w:t>
      </w:r>
      <w:r w:rsidR="00EB23D3">
        <w:rPr>
          <w:i/>
          <w:iCs/>
          <w:snapToGrid w:val="0"/>
          <w:color w:val="FF0000"/>
          <w:sz w:val="22"/>
          <w:szCs w:val="22"/>
        </w:rPr>
        <w:t xml:space="preserve"> – budoucí spoluvlastníci</w:t>
      </w:r>
      <w:r w:rsidR="00EB23D3" w:rsidRPr="003A4FB9">
        <w:rPr>
          <w:i/>
          <w:iCs/>
          <w:snapToGrid w:val="0"/>
          <w:color w:val="FF0000"/>
          <w:sz w:val="22"/>
          <w:szCs w:val="22"/>
        </w:rPr>
        <w:t>)</w:t>
      </w:r>
    </w:p>
    <w:p w:rsidR="00E0063B" w:rsidRPr="00CE6A2E" w:rsidRDefault="00E0063B" w:rsidP="00E0063B">
      <w:pPr>
        <w:jc w:val="both"/>
        <w:rPr>
          <w:sz w:val="22"/>
          <w:szCs w:val="22"/>
        </w:rPr>
      </w:pPr>
    </w:p>
    <w:p w:rsidR="004F46D9" w:rsidRDefault="004F46D9" w:rsidP="00954124">
      <w:pPr>
        <w:rPr>
          <w:b/>
          <w:bCs/>
          <w:sz w:val="22"/>
          <w:szCs w:val="22"/>
        </w:rPr>
      </w:pPr>
      <w:r>
        <w:rPr>
          <w:b/>
          <w:bCs/>
          <w:sz w:val="22"/>
          <w:szCs w:val="22"/>
        </w:rPr>
        <w:t>ČLÁNEK I</w:t>
      </w:r>
      <w:r w:rsidR="00C36BCF">
        <w:rPr>
          <w:b/>
          <w:bCs/>
          <w:sz w:val="22"/>
          <w:szCs w:val="22"/>
        </w:rPr>
        <w:t>I</w:t>
      </w:r>
      <w:r>
        <w:rPr>
          <w:b/>
          <w:bCs/>
          <w:sz w:val="22"/>
          <w:szCs w:val="22"/>
        </w:rPr>
        <w:t>I.</w:t>
      </w:r>
      <w:r w:rsidR="00C36BCF">
        <w:rPr>
          <w:b/>
          <w:bCs/>
          <w:sz w:val="22"/>
          <w:szCs w:val="22"/>
        </w:rPr>
        <w:t xml:space="preserve"> </w:t>
      </w:r>
    </w:p>
    <w:p w:rsidR="00C035A2" w:rsidRDefault="00C035A2" w:rsidP="004F46D9">
      <w:pPr>
        <w:jc w:val="both"/>
        <w:rPr>
          <w:b/>
          <w:sz w:val="22"/>
          <w:szCs w:val="22"/>
        </w:rPr>
      </w:pPr>
    </w:p>
    <w:p w:rsidR="006264BD" w:rsidRDefault="006E73C9" w:rsidP="004F46D9">
      <w:pPr>
        <w:jc w:val="both"/>
        <w:rPr>
          <w:sz w:val="22"/>
          <w:szCs w:val="22"/>
        </w:rPr>
      </w:pPr>
      <w:r>
        <w:rPr>
          <w:b/>
          <w:sz w:val="22"/>
          <w:szCs w:val="22"/>
        </w:rPr>
        <w:t>1</w:t>
      </w:r>
      <w:r w:rsidR="004F46D9" w:rsidRPr="001A5B73">
        <w:rPr>
          <w:b/>
          <w:sz w:val="22"/>
          <w:szCs w:val="22"/>
        </w:rPr>
        <w:t>.</w:t>
      </w:r>
      <w:r w:rsidR="004F46D9" w:rsidRPr="00D14190">
        <w:rPr>
          <w:sz w:val="22"/>
          <w:szCs w:val="22"/>
        </w:rPr>
        <w:t xml:space="preserve"> </w:t>
      </w:r>
      <w:r w:rsidR="004F46D9">
        <w:rPr>
          <w:sz w:val="22"/>
          <w:szCs w:val="22"/>
        </w:rPr>
        <w:t>Prodávající</w:t>
      </w:r>
      <w:r w:rsidR="004F46D9" w:rsidRPr="00A112B2">
        <w:rPr>
          <w:sz w:val="22"/>
          <w:szCs w:val="22"/>
        </w:rPr>
        <w:t xml:space="preserve"> prohlašuje, že (a to jako stavebník dle příslušných ustanovení stavebního zákona a přepisů souvisejících a jako investor)</w:t>
      </w:r>
      <w:r>
        <w:rPr>
          <w:sz w:val="22"/>
          <w:szCs w:val="22"/>
        </w:rPr>
        <w:t xml:space="preserve"> prováděl a provádí</w:t>
      </w:r>
      <w:r w:rsidR="00382737">
        <w:rPr>
          <w:sz w:val="22"/>
          <w:szCs w:val="22"/>
        </w:rPr>
        <w:t xml:space="preserve"> v Prostějově, ul. Okružní,</w:t>
      </w:r>
      <w:r>
        <w:rPr>
          <w:sz w:val="22"/>
          <w:szCs w:val="22"/>
        </w:rPr>
        <w:t xml:space="preserve"> </w:t>
      </w:r>
      <w:r w:rsidRPr="00A112B2">
        <w:rPr>
          <w:sz w:val="22"/>
          <w:szCs w:val="22"/>
        </w:rPr>
        <w:t>stavbu nazvanou</w:t>
      </w:r>
      <w:r>
        <w:rPr>
          <w:sz w:val="22"/>
          <w:szCs w:val="22"/>
        </w:rPr>
        <w:t>: „</w:t>
      </w:r>
      <w:r w:rsidR="00404A10">
        <w:rPr>
          <w:sz w:val="22"/>
          <w:szCs w:val="22"/>
        </w:rPr>
        <w:t>Novostavba bytového domu</w:t>
      </w:r>
      <w:r>
        <w:rPr>
          <w:sz w:val="22"/>
          <w:szCs w:val="22"/>
        </w:rPr>
        <w:t>“</w:t>
      </w:r>
      <w:r w:rsidRPr="00A112B2">
        <w:rPr>
          <w:sz w:val="22"/>
          <w:szCs w:val="22"/>
        </w:rPr>
        <w:t xml:space="preserve"> (dále</w:t>
      </w:r>
      <w:r>
        <w:rPr>
          <w:sz w:val="22"/>
          <w:szCs w:val="22"/>
        </w:rPr>
        <w:t xml:space="preserve"> též</w:t>
      </w:r>
      <w:r w:rsidRPr="00A112B2">
        <w:rPr>
          <w:sz w:val="22"/>
          <w:szCs w:val="22"/>
        </w:rPr>
        <w:t xml:space="preserve"> jen “</w:t>
      </w:r>
      <w:r w:rsidR="006264BD">
        <w:rPr>
          <w:sz w:val="22"/>
          <w:szCs w:val="22"/>
        </w:rPr>
        <w:t>S</w:t>
      </w:r>
      <w:r w:rsidRPr="00A112B2">
        <w:rPr>
          <w:sz w:val="22"/>
          <w:szCs w:val="22"/>
        </w:rPr>
        <w:t>tavba</w:t>
      </w:r>
      <w:r w:rsidR="006264BD">
        <w:rPr>
          <w:sz w:val="22"/>
          <w:szCs w:val="22"/>
        </w:rPr>
        <w:t xml:space="preserve"> BD</w:t>
      </w:r>
      <w:r w:rsidRPr="00A112B2">
        <w:rPr>
          <w:sz w:val="22"/>
          <w:szCs w:val="22"/>
        </w:rPr>
        <w:t>“)</w:t>
      </w:r>
      <w:r>
        <w:rPr>
          <w:sz w:val="22"/>
          <w:szCs w:val="22"/>
        </w:rPr>
        <w:t xml:space="preserve">. V rámci cit. </w:t>
      </w:r>
      <w:r w:rsidR="0077606C">
        <w:rPr>
          <w:sz w:val="22"/>
          <w:szCs w:val="22"/>
        </w:rPr>
        <w:t>S</w:t>
      </w:r>
      <w:r>
        <w:rPr>
          <w:sz w:val="22"/>
          <w:szCs w:val="22"/>
        </w:rPr>
        <w:t>tavby</w:t>
      </w:r>
      <w:r w:rsidR="006264BD">
        <w:rPr>
          <w:sz w:val="22"/>
          <w:szCs w:val="22"/>
        </w:rPr>
        <w:t xml:space="preserve"> BD</w:t>
      </w:r>
      <w:r>
        <w:rPr>
          <w:sz w:val="22"/>
          <w:szCs w:val="22"/>
        </w:rPr>
        <w:t xml:space="preserve"> prodávající  </w:t>
      </w:r>
      <w:r w:rsidR="004F46D9" w:rsidRPr="00A112B2">
        <w:rPr>
          <w:sz w:val="22"/>
          <w:szCs w:val="22"/>
        </w:rPr>
        <w:t xml:space="preserve">na </w:t>
      </w:r>
      <w:r w:rsidR="004F46D9">
        <w:rPr>
          <w:sz w:val="22"/>
          <w:szCs w:val="22"/>
        </w:rPr>
        <w:t>pozemcích</w:t>
      </w:r>
      <w:r w:rsidR="00D059C6">
        <w:rPr>
          <w:sz w:val="22"/>
          <w:szCs w:val="22"/>
        </w:rPr>
        <w:t xml:space="preserve"> parc. </w:t>
      </w:r>
      <w:proofErr w:type="gramStart"/>
      <w:r w:rsidR="00D059C6">
        <w:rPr>
          <w:sz w:val="22"/>
          <w:szCs w:val="22"/>
        </w:rPr>
        <w:t>č.</w:t>
      </w:r>
      <w:proofErr w:type="gramEnd"/>
      <w:r w:rsidR="00D059C6">
        <w:rPr>
          <w:sz w:val="22"/>
          <w:szCs w:val="22"/>
        </w:rPr>
        <w:t xml:space="preserve"> 6251/3  (orná půda) o výměře 1.388 m2, parc. č. 6251/9 (orná půda) o výměře 1.116 m2 a  parc. č. 6251/11  (orná půda) o výměře 211 m2, vše nacházející se v katastrálním území a obci Prostějov</w:t>
      </w:r>
      <w:r w:rsidR="004F46D9">
        <w:rPr>
          <w:sz w:val="22"/>
          <w:szCs w:val="22"/>
        </w:rPr>
        <w:t>,</w:t>
      </w:r>
      <w:r w:rsidR="004F46D9" w:rsidRPr="00935A82">
        <w:rPr>
          <w:sz w:val="22"/>
          <w:szCs w:val="22"/>
        </w:rPr>
        <w:t xml:space="preserve"> </w:t>
      </w:r>
      <w:r w:rsidR="006F1E75">
        <w:rPr>
          <w:sz w:val="22"/>
          <w:szCs w:val="22"/>
        </w:rPr>
        <w:t xml:space="preserve">provádí </w:t>
      </w:r>
      <w:r w:rsidR="004F46D9" w:rsidRPr="00A112B2">
        <w:rPr>
          <w:sz w:val="22"/>
          <w:szCs w:val="22"/>
        </w:rPr>
        <w:t xml:space="preserve"> </w:t>
      </w:r>
      <w:r>
        <w:rPr>
          <w:sz w:val="22"/>
          <w:szCs w:val="22"/>
        </w:rPr>
        <w:t>i stavb</w:t>
      </w:r>
      <w:r w:rsidR="006264BD">
        <w:rPr>
          <w:sz w:val="22"/>
          <w:szCs w:val="22"/>
        </w:rPr>
        <w:t>u</w:t>
      </w:r>
      <w:r>
        <w:rPr>
          <w:sz w:val="22"/>
          <w:szCs w:val="22"/>
        </w:rPr>
        <w:t xml:space="preserve"> bytového domu (stavební objekt SO </w:t>
      </w:r>
      <w:r w:rsidR="006F1E75">
        <w:rPr>
          <w:sz w:val="22"/>
          <w:szCs w:val="22"/>
        </w:rPr>
        <w:t>01</w:t>
      </w:r>
      <w:r w:rsidR="001A3401">
        <w:rPr>
          <w:sz w:val="22"/>
          <w:szCs w:val="22"/>
        </w:rPr>
        <w:t xml:space="preserve"> – dále též jen „</w:t>
      </w:r>
      <w:r w:rsidR="0083256B">
        <w:rPr>
          <w:sz w:val="22"/>
          <w:szCs w:val="22"/>
        </w:rPr>
        <w:t>B</w:t>
      </w:r>
      <w:r w:rsidR="001A3401">
        <w:rPr>
          <w:sz w:val="22"/>
          <w:szCs w:val="22"/>
        </w:rPr>
        <w:t>ytový dům</w:t>
      </w:r>
      <w:r w:rsidR="006B2E7C">
        <w:rPr>
          <w:sz w:val="22"/>
          <w:szCs w:val="22"/>
        </w:rPr>
        <w:t xml:space="preserve"> BD</w:t>
      </w:r>
      <w:r w:rsidR="001A3401">
        <w:rPr>
          <w:sz w:val="22"/>
          <w:szCs w:val="22"/>
        </w:rPr>
        <w:t>“</w:t>
      </w:r>
      <w:r w:rsidR="005714F5">
        <w:rPr>
          <w:sz w:val="22"/>
          <w:szCs w:val="22"/>
        </w:rPr>
        <w:t xml:space="preserve"> nebo „Bytový dům“)</w:t>
      </w:r>
      <w:r w:rsidR="006264BD">
        <w:rPr>
          <w:sz w:val="22"/>
          <w:szCs w:val="22"/>
        </w:rPr>
        <w:t>.</w:t>
      </w:r>
      <w:r w:rsidR="004F46D9">
        <w:rPr>
          <w:sz w:val="22"/>
          <w:szCs w:val="22"/>
        </w:rPr>
        <w:t xml:space="preserve"> </w:t>
      </w:r>
      <w:r w:rsidR="006F1E75">
        <w:rPr>
          <w:sz w:val="22"/>
          <w:szCs w:val="22"/>
        </w:rPr>
        <w:t xml:space="preserve">Stavba </w:t>
      </w:r>
      <w:r w:rsidR="00D059C6">
        <w:rPr>
          <w:sz w:val="22"/>
          <w:szCs w:val="22"/>
        </w:rPr>
        <w:t xml:space="preserve"> BD</w:t>
      </w:r>
      <w:r w:rsidR="008C2ED7">
        <w:rPr>
          <w:sz w:val="22"/>
          <w:szCs w:val="22"/>
        </w:rPr>
        <w:t xml:space="preserve"> je</w:t>
      </w:r>
      <w:r w:rsidR="006F1E75">
        <w:rPr>
          <w:sz w:val="22"/>
          <w:szCs w:val="22"/>
        </w:rPr>
        <w:t xml:space="preserve"> prováděna v</w:t>
      </w:r>
      <w:r w:rsidR="003B1D9B">
        <w:rPr>
          <w:sz w:val="22"/>
          <w:szCs w:val="22"/>
        </w:rPr>
        <w:t> </w:t>
      </w:r>
      <w:r w:rsidR="006F1E75">
        <w:rPr>
          <w:sz w:val="22"/>
          <w:szCs w:val="22"/>
        </w:rPr>
        <w:t>souladu</w:t>
      </w:r>
      <w:r w:rsidR="003B1D9B">
        <w:rPr>
          <w:sz w:val="22"/>
          <w:szCs w:val="22"/>
        </w:rPr>
        <w:t xml:space="preserve"> </w:t>
      </w:r>
      <w:r w:rsidR="006F1E75">
        <w:rPr>
          <w:sz w:val="22"/>
          <w:szCs w:val="22"/>
        </w:rPr>
        <w:t>s</w:t>
      </w:r>
      <w:r w:rsidR="00281A61">
        <w:rPr>
          <w:sz w:val="22"/>
          <w:szCs w:val="22"/>
        </w:rPr>
        <w:t>e</w:t>
      </w:r>
      <w:r w:rsidR="006F1E75">
        <w:rPr>
          <w:sz w:val="22"/>
          <w:szCs w:val="22"/>
        </w:rPr>
        <w:t> </w:t>
      </w:r>
      <w:r w:rsidR="00281A61">
        <w:rPr>
          <w:sz w:val="22"/>
          <w:szCs w:val="22"/>
        </w:rPr>
        <w:t>S</w:t>
      </w:r>
      <w:r w:rsidR="00395F9D">
        <w:rPr>
          <w:sz w:val="22"/>
          <w:szCs w:val="22"/>
        </w:rPr>
        <w:t>po</w:t>
      </w:r>
      <w:r w:rsidR="00281A61">
        <w:rPr>
          <w:sz w:val="22"/>
          <w:szCs w:val="22"/>
        </w:rPr>
        <w:t>lečným povolením</w:t>
      </w:r>
      <w:r w:rsidR="00CE2219">
        <w:rPr>
          <w:sz w:val="22"/>
          <w:szCs w:val="22"/>
        </w:rPr>
        <w:t xml:space="preserve"> – Rozhodnutím Stavebního úřadu Magistrátu města Prostějova</w:t>
      </w:r>
      <w:r w:rsidR="00281A61">
        <w:rPr>
          <w:sz w:val="22"/>
          <w:szCs w:val="22"/>
        </w:rPr>
        <w:t xml:space="preserve"> vydaným </w:t>
      </w:r>
      <w:r w:rsidR="00CE2219">
        <w:rPr>
          <w:sz w:val="22"/>
          <w:szCs w:val="22"/>
        </w:rPr>
        <w:t xml:space="preserve">dne </w:t>
      </w:r>
      <w:proofErr w:type="gramStart"/>
      <w:r w:rsidR="00CE2219">
        <w:rPr>
          <w:sz w:val="22"/>
          <w:szCs w:val="22"/>
        </w:rPr>
        <w:t>6.8.2019</w:t>
      </w:r>
      <w:proofErr w:type="gramEnd"/>
      <w:r w:rsidR="00281A61">
        <w:rPr>
          <w:sz w:val="22"/>
          <w:szCs w:val="22"/>
        </w:rPr>
        <w:t xml:space="preserve"> pod </w:t>
      </w:r>
      <w:proofErr w:type="spellStart"/>
      <w:r w:rsidR="00CE2219">
        <w:rPr>
          <w:sz w:val="22"/>
          <w:szCs w:val="22"/>
        </w:rPr>
        <w:t>SpZn</w:t>
      </w:r>
      <w:proofErr w:type="spellEnd"/>
      <w:r w:rsidR="00CE2219">
        <w:rPr>
          <w:sz w:val="22"/>
          <w:szCs w:val="22"/>
        </w:rPr>
        <w:t>.</w:t>
      </w:r>
      <w:r w:rsidR="00281A61">
        <w:rPr>
          <w:sz w:val="22"/>
          <w:szCs w:val="22"/>
        </w:rPr>
        <w:t>:</w:t>
      </w:r>
      <w:r w:rsidR="00CE2219">
        <w:rPr>
          <w:sz w:val="22"/>
          <w:szCs w:val="22"/>
        </w:rPr>
        <w:t xml:space="preserve"> SÚ/1026/2019-</w:t>
      </w:r>
      <w:proofErr w:type="spellStart"/>
      <w:r w:rsidR="00CE2219">
        <w:rPr>
          <w:sz w:val="22"/>
          <w:szCs w:val="22"/>
        </w:rPr>
        <w:t>Ing.Koš</w:t>
      </w:r>
      <w:proofErr w:type="spellEnd"/>
      <w:r w:rsidR="00CE2219">
        <w:rPr>
          <w:sz w:val="22"/>
          <w:szCs w:val="22"/>
        </w:rPr>
        <w:t xml:space="preserve">, </w:t>
      </w:r>
      <w:proofErr w:type="spellStart"/>
      <w:proofErr w:type="gramStart"/>
      <w:r w:rsidR="00CE2219">
        <w:rPr>
          <w:sz w:val="22"/>
          <w:szCs w:val="22"/>
        </w:rPr>
        <w:t>Č.j</w:t>
      </w:r>
      <w:proofErr w:type="spellEnd"/>
      <w:r w:rsidR="00CE2219">
        <w:rPr>
          <w:sz w:val="22"/>
          <w:szCs w:val="22"/>
        </w:rPr>
        <w:t>.</w:t>
      </w:r>
      <w:proofErr w:type="gramEnd"/>
      <w:r w:rsidR="00CE2219">
        <w:rPr>
          <w:sz w:val="22"/>
          <w:szCs w:val="22"/>
        </w:rPr>
        <w:t>:PVMU 98339/2019 61,</w:t>
      </w:r>
      <w:r w:rsidR="00281A61">
        <w:rPr>
          <w:sz w:val="22"/>
          <w:szCs w:val="22"/>
        </w:rPr>
        <w:t xml:space="preserve"> Spis.:</w:t>
      </w:r>
      <w:r w:rsidR="00CE2219">
        <w:rPr>
          <w:sz w:val="22"/>
          <w:szCs w:val="22"/>
        </w:rPr>
        <w:t>/Skart.znak: 334.1/V5</w:t>
      </w:r>
      <w:r w:rsidR="00281A61">
        <w:rPr>
          <w:sz w:val="22"/>
          <w:szCs w:val="22"/>
        </w:rPr>
        <w:t>, které nabylo právní moci dne</w:t>
      </w:r>
      <w:r w:rsidR="00EC18B4">
        <w:rPr>
          <w:sz w:val="22"/>
          <w:szCs w:val="22"/>
        </w:rPr>
        <w:t xml:space="preserve"> 25.8.</w:t>
      </w:r>
      <w:r w:rsidR="00281A61">
        <w:rPr>
          <w:sz w:val="22"/>
          <w:szCs w:val="22"/>
        </w:rPr>
        <w:t>2019 (dále též jen „Společné povolení“)</w:t>
      </w:r>
      <w:r w:rsidR="0077606C">
        <w:rPr>
          <w:sz w:val="22"/>
          <w:szCs w:val="22"/>
        </w:rPr>
        <w:t>,</w:t>
      </w:r>
      <w:r w:rsidR="00281A61">
        <w:rPr>
          <w:sz w:val="22"/>
          <w:szCs w:val="22"/>
        </w:rPr>
        <w:t xml:space="preserve"> a dle</w:t>
      </w:r>
      <w:r w:rsidR="006F1E75">
        <w:rPr>
          <w:sz w:val="22"/>
          <w:szCs w:val="22"/>
        </w:rPr>
        <w:t xml:space="preserve"> </w:t>
      </w:r>
      <w:r w:rsidR="006F1E75" w:rsidRPr="000C7264">
        <w:rPr>
          <w:sz w:val="22"/>
          <w:szCs w:val="22"/>
        </w:rPr>
        <w:t>projektové dokumentac</w:t>
      </w:r>
      <w:r w:rsidR="006F1E75">
        <w:rPr>
          <w:sz w:val="22"/>
          <w:szCs w:val="22"/>
        </w:rPr>
        <w:t>e</w:t>
      </w:r>
      <w:r w:rsidR="006F1E75" w:rsidRPr="000C7264">
        <w:rPr>
          <w:sz w:val="22"/>
          <w:szCs w:val="22"/>
        </w:rPr>
        <w:t xml:space="preserve"> zpracované</w:t>
      </w:r>
      <w:r w:rsidR="00275CC2">
        <w:rPr>
          <w:sz w:val="22"/>
          <w:szCs w:val="22"/>
        </w:rPr>
        <w:t xml:space="preserve"> obchodní společnost</w:t>
      </w:r>
      <w:r w:rsidR="00546BB6">
        <w:rPr>
          <w:sz w:val="22"/>
          <w:szCs w:val="22"/>
        </w:rPr>
        <w:t>í</w:t>
      </w:r>
      <w:r w:rsidR="00275CC2">
        <w:rPr>
          <w:sz w:val="22"/>
          <w:szCs w:val="22"/>
        </w:rPr>
        <w:t xml:space="preserve"> </w:t>
      </w:r>
      <w:r w:rsidR="00275CC2" w:rsidRPr="003D15AA">
        <w:rPr>
          <w:bCs/>
          <w:sz w:val="22"/>
          <w:szCs w:val="22"/>
        </w:rPr>
        <w:t>ARCHIKA s.r.o. se sídlem Bor</w:t>
      </w:r>
      <w:r w:rsidR="00275CC2">
        <w:rPr>
          <w:bCs/>
          <w:sz w:val="22"/>
          <w:szCs w:val="22"/>
        </w:rPr>
        <w:t xml:space="preserve">šice 9, PSČ 687 09, IČ 27715795, nazvané </w:t>
      </w:r>
      <w:r w:rsidR="00275CC2">
        <w:rPr>
          <w:sz w:val="22"/>
          <w:szCs w:val="22"/>
        </w:rPr>
        <w:t>„Novostavba bytového domu, ul. Okružní, Prostějov, parcela č.6251/3, 6251/11, 6251/9 v </w:t>
      </w:r>
      <w:proofErr w:type="gramStart"/>
      <w:r w:rsidR="00275CC2">
        <w:rPr>
          <w:sz w:val="22"/>
          <w:szCs w:val="22"/>
        </w:rPr>
        <w:t>k.</w:t>
      </w:r>
      <w:proofErr w:type="spellStart"/>
      <w:r w:rsidR="00275CC2">
        <w:rPr>
          <w:sz w:val="22"/>
          <w:szCs w:val="22"/>
        </w:rPr>
        <w:t>ú</w:t>
      </w:r>
      <w:proofErr w:type="spellEnd"/>
      <w:r w:rsidR="00275CC2">
        <w:rPr>
          <w:sz w:val="22"/>
          <w:szCs w:val="22"/>
        </w:rPr>
        <w:t>.</w:t>
      </w:r>
      <w:proofErr w:type="gramEnd"/>
      <w:r w:rsidR="00275CC2">
        <w:rPr>
          <w:sz w:val="22"/>
          <w:szCs w:val="22"/>
        </w:rPr>
        <w:t xml:space="preserve"> Prostějov“,</w:t>
      </w:r>
      <w:r w:rsidR="00275CC2">
        <w:rPr>
          <w:bCs/>
          <w:sz w:val="22"/>
          <w:szCs w:val="22"/>
        </w:rPr>
        <w:t xml:space="preserve"> stupeň: </w:t>
      </w:r>
      <w:r w:rsidR="00275CC2" w:rsidRPr="003B1D9B">
        <w:rPr>
          <w:bCs/>
          <w:sz w:val="22"/>
          <w:szCs w:val="22"/>
        </w:rPr>
        <w:t xml:space="preserve">dokumentace pro vydání společného </w:t>
      </w:r>
      <w:r w:rsidR="003B1D9B" w:rsidRPr="003B1D9B">
        <w:rPr>
          <w:bCs/>
          <w:sz w:val="22"/>
          <w:szCs w:val="22"/>
        </w:rPr>
        <w:t>povolení</w:t>
      </w:r>
      <w:r w:rsidR="00275CC2">
        <w:rPr>
          <w:bCs/>
          <w:sz w:val="22"/>
          <w:szCs w:val="22"/>
        </w:rPr>
        <w:t xml:space="preserve">, datum zpracování: </w:t>
      </w:r>
      <w:proofErr w:type="gramStart"/>
      <w:r w:rsidR="003B1D9B">
        <w:rPr>
          <w:bCs/>
          <w:sz w:val="22"/>
          <w:szCs w:val="22"/>
        </w:rPr>
        <w:t>15.4.</w:t>
      </w:r>
      <w:r w:rsidR="00275CC2">
        <w:rPr>
          <w:bCs/>
          <w:sz w:val="22"/>
          <w:szCs w:val="22"/>
        </w:rPr>
        <w:t>2019</w:t>
      </w:r>
      <w:proofErr w:type="gramEnd"/>
      <w:r w:rsidR="00275CC2">
        <w:rPr>
          <w:bCs/>
          <w:sz w:val="22"/>
          <w:szCs w:val="22"/>
        </w:rPr>
        <w:t xml:space="preserve"> </w:t>
      </w:r>
      <w:r w:rsidR="006F1E75">
        <w:rPr>
          <w:sz w:val="22"/>
          <w:szCs w:val="22"/>
        </w:rPr>
        <w:t xml:space="preserve">(dále jen „projektová dokumentace RDS“). </w:t>
      </w:r>
    </w:p>
    <w:p w:rsidR="006F1E75" w:rsidRDefault="006F1E75" w:rsidP="004F46D9">
      <w:pPr>
        <w:pStyle w:val="Zkladntext"/>
        <w:rPr>
          <w:szCs w:val="22"/>
        </w:rPr>
      </w:pPr>
    </w:p>
    <w:p w:rsidR="004F46D9" w:rsidRPr="00782036" w:rsidRDefault="006F1E75" w:rsidP="000C6BEC">
      <w:pPr>
        <w:pStyle w:val="Zkladntext"/>
        <w:jc w:val="both"/>
        <w:rPr>
          <w:szCs w:val="22"/>
        </w:rPr>
      </w:pPr>
      <w:r w:rsidRPr="00782036">
        <w:rPr>
          <w:b/>
          <w:szCs w:val="22"/>
        </w:rPr>
        <w:t>2</w:t>
      </w:r>
      <w:r w:rsidR="004F46D9" w:rsidRPr="00782036">
        <w:rPr>
          <w:b/>
          <w:szCs w:val="22"/>
        </w:rPr>
        <w:t xml:space="preserve">. </w:t>
      </w:r>
      <w:r w:rsidR="004F46D9" w:rsidRPr="00782036">
        <w:rPr>
          <w:szCs w:val="22"/>
        </w:rPr>
        <w:t xml:space="preserve">Prodávající se zavazuje, že </w:t>
      </w:r>
      <w:r w:rsidR="003B1D9B">
        <w:rPr>
          <w:szCs w:val="22"/>
        </w:rPr>
        <w:t>S</w:t>
      </w:r>
      <w:r w:rsidRPr="00782036">
        <w:rPr>
          <w:szCs w:val="22"/>
        </w:rPr>
        <w:t>tavbu</w:t>
      </w:r>
      <w:r w:rsidR="004F46D9" w:rsidRPr="00782036">
        <w:rPr>
          <w:szCs w:val="22"/>
        </w:rPr>
        <w:t xml:space="preserve"> </w:t>
      </w:r>
      <w:r w:rsidR="0077606C">
        <w:rPr>
          <w:szCs w:val="22"/>
        </w:rPr>
        <w:t>BD</w:t>
      </w:r>
      <w:r w:rsidR="004F46D9" w:rsidRPr="00782036">
        <w:rPr>
          <w:szCs w:val="22"/>
        </w:rPr>
        <w:t xml:space="preserve"> provede nejpozději do </w:t>
      </w:r>
      <w:r w:rsidR="00E154CA">
        <w:rPr>
          <w:szCs w:val="22"/>
        </w:rPr>
        <w:t xml:space="preserve">31. </w:t>
      </w:r>
      <w:r w:rsidR="00382737">
        <w:rPr>
          <w:szCs w:val="22"/>
        </w:rPr>
        <w:t>p</w:t>
      </w:r>
      <w:r w:rsidR="00E154CA">
        <w:rPr>
          <w:szCs w:val="22"/>
        </w:rPr>
        <w:t xml:space="preserve">rosince </w:t>
      </w:r>
      <w:r w:rsidRPr="00782036">
        <w:rPr>
          <w:szCs w:val="22"/>
        </w:rPr>
        <w:t>20</w:t>
      </w:r>
      <w:r w:rsidR="0077606C">
        <w:rPr>
          <w:szCs w:val="22"/>
        </w:rPr>
        <w:t>20</w:t>
      </w:r>
      <w:r w:rsidR="004F46D9" w:rsidRPr="00782036">
        <w:rPr>
          <w:szCs w:val="22"/>
        </w:rPr>
        <w:t xml:space="preserve">, přičemž provedením </w:t>
      </w:r>
      <w:r w:rsidR="000E5B9B">
        <w:rPr>
          <w:szCs w:val="22"/>
        </w:rPr>
        <w:t>S</w:t>
      </w:r>
      <w:r w:rsidRPr="00782036">
        <w:rPr>
          <w:szCs w:val="22"/>
        </w:rPr>
        <w:t>tavby</w:t>
      </w:r>
      <w:r w:rsidR="004F46D9" w:rsidRPr="00782036">
        <w:rPr>
          <w:szCs w:val="22"/>
        </w:rPr>
        <w:t xml:space="preserve"> </w:t>
      </w:r>
      <w:r w:rsidR="0077606C">
        <w:rPr>
          <w:szCs w:val="22"/>
        </w:rPr>
        <w:t>BD</w:t>
      </w:r>
      <w:r w:rsidR="004F46D9" w:rsidRPr="00782036">
        <w:rPr>
          <w:szCs w:val="22"/>
        </w:rPr>
        <w:t xml:space="preserve"> se rozumí den, kdy prodávající podá k příslušnému stavebnímu úřadu žádost o vydání kolaudačního souhlasu (ohledně </w:t>
      </w:r>
      <w:r w:rsidR="003B1D9B">
        <w:rPr>
          <w:szCs w:val="22"/>
        </w:rPr>
        <w:t>S</w:t>
      </w:r>
      <w:r w:rsidR="000E5B9B">
        <w:rPr>
          <w:szCs w:val="22"/>
        </w:rPr>
        <w:t>tavby BD</w:t>
      </w:r>
      <w:r w:rsidR="004F46D9" w:rsidRPr="00782036">
        <w:rPr>
          <w:szCs w:val="22"/>
        </w:rPr>
        <w:t xml:space="preserve">) ve smyslu § 122 stavebního zákona. Shora uvedený termín provedení </w:t>
      </w:r>
      <w:r w:rsidR="000E5B9B">
        <w:rPr>
          <w:szCs w:val="22"/>
        </w:rPr>
        <w:t>S</w:t>
      </w:r>
      <w:r w:rsidRPr="00782036">
        <w:rPr>
          <w:szCs w:val="22"/>
        </w:rPr>
        <w:t>tavby</w:t>
      </w:r>
      <w:r w:rsidR="004F46D9" w:rsidRPr="00782036">
        <w:rPr>
          <w:szCs w:val="22"/>
        </w:rPr>
        <w:t xml:space="preserve"> </w:t>
      </w:r>
      <w:r w:rsidR="000E5B9B">
        <w:rPr>
          <w:szCs w:val="22"/>
        </w:rPr>
        <w:t>BD</w:t>
      </w:r>
      <w:r w:rsidR="004F46D9" w:rsidRPr="00782036">
        <w:rPr>
          <w:szCs w:val="22"/>
        </w:rPr>
        <w:t xml:space="preserve"> je prodávající oprávněn jednostranně prodloužit pouze </w:t>
      </w:r>
      <w:r w:rsidR="00782036" w:rsidRPr="00782036">
        <w:rPr>
          <w:szCs w:val="22"/>
        </w:rPr>
        <w:t>o dobu trvání</w:t>
      </w:r>
      <w:r w:rsidR="004F46D9" w:rsidRPr="00782036">
        <w:rPr>
          <w:szCs w:val="22"/>
        </w:rPr>
        <w:t>:</w:t>
      </w:r>
    </w:p>
    <w:p w:rsidR="00782036" w:rsidRPr="00782036" w:rsidRDefault="004F46D9" w:rsidP="004F46D9">
      <w:pPr>
        <w:jc w:val="both"/>
        <w:rPr>
          <w:sz w:val="22"/>
          <w:szCs w:val="22"/>
        </w:rPr>
      </w:pPr>
      <w:r w:rsidRPr="00782036">
        <w:rPr>
          <w:b/>
          <w:sz w:val="22"/>
          <w:szCs w:val="22"/>
        </w:rPr>
        <w:t>a)</w:t>
      </w:r>
      <w:r w:rsidR="000A38AB">
        <w:rPr>
          <w:b/>
          <w:sz w:val="22"/>
          <w:szCs w:val="22"/>
        </w:rPr>
        <w:t xml:space="preserve"> </w:t>
      </w:r>
      <w:r w:rsidR="00782036" w:rsidRPr="00782036">
        <w:rPr>
          <w:sz w:val="22"/>
          <w:szCs w:val="22"/>
        </w:rPr>
        <w:t xml:space="preserve">nevhodných klimatických podmínek, kdy za nevhodné klimatické podmínky se považují takové, za kterých není možno nebo vhodné </w:t>
      </w:r>
      <w:r w:rsidR="003B1D9B">
        <w:rPr>
          <w:sz w:val="22"/>
          <w:szCs w:val="22"/>
        </w:rPr>
        <w:t>S</w:t>
      </w:r>
      <w:r w:rsidR="00782036" w:rsidRPr="00782036">
        <w:rPr>
          <w:sz w:val="22"/>
          <w:szCs w:val="22"/>
        </w:rPr>
        <w:t xml:space="preserve">tavbu </w:t>
      </w:r>
      <w:r w:rsidR="003B1D9B">
        <w:rPr>
          <w:sz w:val="22"/>
          <w:szCs w:val="22"/>
        </w:rPr>
        <w:t>BD</w:t>
      </w:r>
      <w:r w:rsidR="00782036" w:rsidRPr="00782036">
        <w:rPr>
          <w:sz w:val="22"/>
          <w:szCs w:val="22"/>
        </w:rPr>
        <w:t xml:space="preserve"> (nebo jeho příslušnou část) provádět dle právní úpravy, ustanovení technologických a dalších norem a předpisů, ustanovení a určení výrobců materiálů, výrobků a dodávek užitých při provádění </w:t>
      </w:r>
      <w:r w:rsidR="003B1D9B">
        <w:rPr>
          <w:sz w:val="22"/>
          <w:szCs w:val="22"/>
        </w:rPr>
        <w:t>S</w:t>
      </w:r>
      <w:r w:rsidR="00782036" w:rsidRPr="00782036">
        <w:rPr>
          <w:sz w:val="22"/>
          <w:szCs w:val="22"/>
        </w:rPr>
        <w:t xml:space="preserve">tavby </w:t>
      </w:r>
      <w:r w:rsidR="003B1D9B">
        <w:rPr>
          <w:sz w:val="22"/>
          <w:szCs w:val="22"/>
        </w:rPr>
        <w:t>BD</w:t>
      </w:r>
      <w:r w:rsidR="00782036" w:rsidRPr="00782036">
        <w:rPr>
          <w:sz w:val="22"/>
          <w:szCs w:val="22"/>
        </w:rPr>
        <w:t xml:space="preserve">, ustanovení stanovených technologických a dalších postupů při provádění </w:t>
      </w:r>
      <w:r w:rsidR="003B1D9B">
        <w:rPr>
          <w:sz w:val="22"/>
          <w:szCs w:val="22"/>
        </w:rPr>
        <w:t>S</w:t>
      </w:r>
      <w:r w:rsidR="00782036" w:rsidRPr="00782036">
        <w:rPr>
          <w:sz w:val="22"/>
          <w:szCs w:val="22"/>
        </w:rPr>
        <w:t>tavby</w:t>
      </w:r>
      <w:r w:rsidR="003B1D9B">
        <w:rPr>
          <w:sz w:val="22"/>
          <w:szCs w:val="22"/>
        </w:rPr>
        <w:t xml:space="preserve"> BD</w:t>
      </w:r>
      <w:r w:rsidR="00782036" w:rsidRPr="00782036">
        <w:rPr>
          <w:sz w:val="22"/>
          <w:szCs w:val="22"/>
        </w:rPr>
        <w:t xml:space="preserve"> atp.</w:t>
      </w:r>
    </w:p>
    <w:p w:rsidR="00C36BCF" w:rsidRDefault="004F46D9" w:rsidP="00782036">
      <w:pPr>
        <w:jc w:val="both"/>
        <w:rPr>
          <w:sz w:val="22"/>
          <w:szCs w:val="22"/>
        </w:rPr>
      </w:pPr>
      <w:r w:rsidRPr="00BB2683">
        <w:rPr>
          <w:b/>
          <w:sz w:val="22"/>
          <w:szCs w:val="22"/>
        </w:rPr>
        <w:t>b</w:t>
      </w:r>
      <w:r w:rsidRPr="00782036">
        <w:rPr>
          <w:b/>
          <w:sz w:val="22"/>
          <w:szCs w:val="22"/>
        </w:rPr>
        <w:t>)</w:t>
      </w:r>
      <w:r w:rsidR="000A38AB">
        <w:rPr>
          <w:b/>
          <w:sz w:val="22"/>
          <w:szCs w:val="22"/>
        </w:rPr>
        <w:t xml:space="preserve"> </w:t>
      </w:r>
      <w:r w:rsidR="00782036" w:rsidRPr="00782036">
        <w:rPr>
          <w:sz w:val="22"/>
          <w:szCs w:val="22"/>
        </w:rPr>
        <w:t xml:space="preserve">okolností vyšší moci. Pro účely této smlouvy se za vyšší moc považuje každá kvalifikovaná náhoda v právním smyslu, která spočívá v tom, že je mimořádná a nepředvídatelná, že vznikla nezávisle na vůli stran a že ji nešlo za daných podmínek ani při vynaložení veškerého potřebného úsilí odvrátit </w:t>
      </w:r>
      <w:r w:rsidR="003B1D9B">
        <w:rPr>
          <w:sz w:val="22"/>
          <w:szCs w:val="22"/>
        </w:rPr>
        <w:t>(</w:t>
      </w:r>
      <w:r w:rsidR="00C36BCF">
        <w:rPr>
          <w:sz w:val="22"/>
          <w:szCs w:val="22"/>
        </w:rPr>
        <w:t>např.</w:t>
      </w:r>
      <w:r w:rsidR="00782036" w:rsidRPr="00782036">
        <w:rPr>
          <w:sz w:val="22"/>
          <w:szCs w:val="22"/>
        </w:rPr>
        <w:t xml:space="preserve"> živelná událost /povodeň, zemětřesení či jiná přírodní katastrofa/, válka, revoluce atp.), a která znemožňuje po určitou dobu zcela</w:t>
      </w:r>
      <w:r w:rsidR="00C36BCF">
        <w:rPr>
          <w:sz w:val="22"/>
          <w:szCs w:val="22"/>
        </w:rPr>
        <w:t xml:space="preserve"> nebo zčásti provádění </w:t>
      </w:r>
      <w:r w:rsidR="003B1D9B">
        <w:rPr>
          <w:sz w:val="22"/>
          <w:szCs w:val="22"/>
        </w:rPr>
        <w:t>S</w:t>
      </w:r>
      <w:r w:rsidR="00C36BCF">
        <w:rPr>
          <w:sz w:val="22"/>
          <w:szCs w:val="22"/>
        </w:rPr>
        <w:t xml:space="preserve">tavby </w:t>
      </w:r>
      <w:r w:rsidR="003B1D9B">
        <w:rPr>
          <w:sz w:val="22"/>
          <w:szCs w:val="22"/>
        </w:rPr>
        <w:t>BD.</w:t>
      </w:r>
      <w:r w:rsidR="00782036" w:rsidRPr="00782036">
        <w:rPr>
          <w:sz w:val="22"/>
          <w:szCs w:val="22"/>
        </w:rPr>
        <w:t xml:space="preserve"> Za vyšší moc se pro účely této smlouvy v žádném případě nepovažují změny v hospodářské, ekonomické či personální</w:t>
      </w:r>
      <w:r w:rsidR="00C36BCF">
        <w:rPr>
          <w:sz w:val="22"/>
          <w:szCs w:val="22"/>
        </w:rPr>
        <w:t xml:space="preserve"> oblasti u prodávajícího či stávka u prodávajícího </w:t>
      </w:r>
    </w:p>
    <w:p w:rsidR="00F472C8" w:rsidRDefault="004F46D9" w:rsidP="004F46D9">
      <w:pPr>
        <w:pStyle w:val="Zkladntext"/>
        <w:rPr>
          <w:szCs w:val="22"/>
        </w:rPr>
      </w:pPr>
      <w:r w:rsidRPr="00BB2683">
        <w:rPr>
          <w:b/>
          <w:szCs w:val="22"/>
        </w:rPr>
        <w:lastRenderedPageBreak/>
        <w:t>c)</w:t>
      </w:r>
      <w:r w:rsidR="000A38AB">
        <w:rPr>
          <w:b/>
          <w:szCs w:val="22"/>
        </w:rPr>
        <w:t xml:space="preserve"> </w:t>
      </w:r>
      <w:r w:rsidR="00782036">
        <w:rPr>
          <w:szCs w:val="22"/>
        </w:rPr>
        <w:t>prodlení kupujícího s placením</w:t>
      </w:r>
      <w:r w:rsidRPr="00BB2683">
        <w:rPr>
          <w:szCs w:val="22"/>
        </w:rPr>
        <w:t xml:space="preserve"> </w:t>
      </w:r>
      <w:r w:rsidR="00782036">
        <w:rPr>
          <w:szCs w:val="22"/>
        </w:rPr>
        <w:t>dle této smlouvy</w:t>
      </w:r>
    </w:p>
    <w:p w:rsidR="00163CAC" w:rsidRPr="006125C4" w:rsidRDefault="00F472C8" w:rsidP="00163CAC">
      <w:pPr>
        <w:pStyle w:val="Zkladntext"/>
        <w:jc w:val="both"/>
        <w:rPr>
          <w:szCs w:val="22"/>
        </w:rPr>
      </w:pPr>
      <w:r w:rsidRPr="006125C4">
        <w:rPr>
          <w:szCs w:val="22"/>
        </w:rPr>
        <w:t xml:space="preserve">Prodávající se zavazuje ve shora uvedené lhůtě provést </w:t>
      </w:r>
      <w:r w:rsidR="001A3401">
        <w:rPr>
          <w:szCs w:val="22"/>
        </w:rPr>
        <w:t>S</w:t>
      </w:r>
      <w:r w:rsidRPr="006125C4">
        <w:rPr>
          <w:szCs w:val="22"/>
        </w:rPr>
        <w:t>tavbu</w:t>
      </w:r>
      <w:r w:rsidR="001A3401">
        <w:rPr>
          <w:szCs w:val="22"/>
        </w:rPr>
        <w:t xml:space="preserve"> BD</w:t>
      </w:r>
      <w:r w:rsidRPr="006125C4">
        <w:rPr>
          <w:szCs w:val="22"/>
        </w:rPr>
        <w:t xml:space="preserve"> v rozsahu a dle projektové dokumentace RDS, přičemž odchylky a změny od této projektové dokumentace RDS</w:t>
      </w:r>
      <w:r w:rsidR="00250BF0" w:rsidRPr="006125C4">
        <w:rPr>
          <w:szCs w:val="22"/>
        </w:rPr>
        <w:t xml:space="preserve"> (které nesnižují funkčnost a kvalitu </w:t>
      </w:r>
      <w:r w:rsidR="001A3401">
        <w:rPr>
          <w:szCs w:val="22"/>
        </w:rPr>
        <w:t>Stavby BD</w:t>
      </w:r>
      <w:r w:rsidR="00250BF0" w:rsidRPr="006125C4">
        <w:rPr>
          <w:szCs w:val="22"/>
        </w:rPr>
        <w:t>)</w:t>
      </w:r>
      <w:r w:rsidRPr="006125C4">
        <w:rPr>
          <w:szCs w:val="22"/>
        </w:rPr>
        <w:t xml:space="preserve"> se připouštějí s</w:t>
      </w:r>
      <w:r w:rsidR="00250BF0" w:rsidRPr="006125C4">
        <w:rPr>
          <w:szCs w:val="22"/>
        </w:rPr>
        <w:t> </w:t>
      </w:r>
      <w:r w:rsidRPr="006125C4">
        <w:rPr>
          <w:szCs w:val="22"/>
        </w:rPr>
        <w:t>tím</w:t>
      </w:r>
      <w:r w:rsidR="00250BF0" w:rsidRPr="006125C4">
        <w:rPr>
          <w:szCs w:val="22"/>
        </w:rPr>
        <w:t>, že tyto budou vyznačeny v </w:t>
      </w:r>
      <w:r w:rsidR="00163CAC" w:rsidRPr="006125C4">
        <w:rPr>
          <w:szCs w:val="22"/>
        </w:rPr>
        <w:t>dokumentac</w:t>
      </w:r>
      <w:r w:rsidR="000A38AB">
        <w:rPr>
          <w:szCs w:val="22"/>
        </w:rPr>
        <w:t>i</w:t>
      </w:r>
      <w:r w:rsidR="00163CAC" w:rsidRPr="006125C4">
        <w:rPr>
          <w:szCs w:val="22"/>
        </w:rPr>
        <w:t xml:space="preserve"> skutečného provedení </w:t>
      </w:r>
      <w:r w:rsidR="001A3401">
        <w:rPr>
          <w:szCs w:val="22"/>
        </w:rPr>
        <w:t>Stavby BD</w:t>
      </w:r>
      <w:r w:rsidR="00163CAC" w:rsidRPr="006125C4">
        <w:rPr>
          <w:szCs w:val="22"/>
        </w:rPr>
        <w:t xml:space="preserve"> (dále jen „projektová dokumentace DSPS“). Odchylky a změny uvedené v předchozí větě mohou bý</w:t>
      </w:r>
      <w:r w:rsidR="006125C4" w:rsidRPr="006125C4">
        <w:rPr>
          <w:szCs w:val="22"/>
        </w:rPr>
        <w:t>t</w:t>
      </w:r>
      <w:r w:rsidR="00163CAC" w:rsidRPr="006125C4">
        <w:rPr>
          <w:szCs w:val="22"/>
        </w:rPr>
        <w:t xml:space="preserve"> vyvolány (způsobeny) zejména:</w:t>
      </w:r>
    </w:p>
    <w:p w:rsidR="00163CAC" w:rsidRPr="006125C4" w:rsidRDefault="00163CAC" w:rsidP="00163CAC">
      <w:pPr>
        <w:pStyle w:val="Zkladntext"/>
        <w:jc w:val="both"/>
        <w:rPr>
          <w:szCs w:val="22"/>
        </w:rPr>
      </w:pPr>
      <w:r w:rsidRPr="006125C4">
        <w:rPr>
          <w:szCs w:val="22"/>
        </w:rPr>
        <w:t>-</w:t>
      </w:r>
      <w:r w:rsidR="000A38AB">
        <w:rPr>
          <w:szCs w:val="22"/>
        </w:rPr>
        <w:t xml:space="preserve"> </w:t>
      </w:r>
      <w:r w:rsidRPr="006125C4">
        <w:rPr>
          <w:szCs w:val="22"/>
        </w:rPr>
        <w:t>rozhodnutím příslušných orgánů</w:t>
      </w:r>
    </w:p>
    <w:p w:rsidR="00163CAC" w:rsidRPr="006125C4" w:rsidRDefault="00163CAC" w:rsidP="00163CAC">
      <w:pPr>
        <w:pStyle w:val="Zkladntext"/>
        <w:jc w:val="both"/>
        <w:rPr>
          <w:szCs w:val="22"/>
        </w:rPr>
      </w:pPr>
      <w:r w:rsidRPr="006125C4">
        <w:rPr>
          <w:szCs w:val="22"/>
        </w:rPr>
        <w:t>-</w:t>
      </w:r>
      <w:r w:rsidR="000A38AB">
        <w:rPr>
          <w:szCs w:val="22"/>
        </w:rPr>
        <w:t xml:space="preserve"> </w:t>
      </w:r>
      <w:r w:rsidRPr="006125C4">
        <w:rPr>
          <w:szCs w:val="22"/>
        </w:rPr>
        <w:t>vadami projektové dokumentace RDS</w:t>
      </w:r>
      <w:r w:rsidR="0083256B">
        <w:rPr>
          <w:szCs w:val="22"/>
        </w:rPr>
        <w:t xml:space="preserve"> nebo zpřesněním projektové dokumentace RDS projekt</w:t>
      </w:r>
      <w:r w:rsidR="00405D13">
        <w:rPr>
          <w:szCs w:val="22"/>
        </w:rPr>
        <w:t>ovou dokumentací pro provádění</w:t>
      </w:r>
      <w:r w:rsidR="0083256B">
        <w:rPr>
          <w:szCs w:val="22"/>
        </w:rPr>
        <w:t xml:space="preserve"> </w:t>
      </w:r>
      <w:r w:rsidR="00405D13">
        <w:rPr>
          <w:szCs w:val="22"/>
        </w:rPr>
        <w:t>s</w:t>
      </w:r>
      <w:r w:rsidR="0083256B">
        <w:rPr>
          <w:szCs w:val="22"/>
        </w:rPr>
        <w:t>tavby</w:t>
      </w:r>
      <w:r w:rsidR="00405D13">
        <w:rPr>
          <w:szCs w:val="22"/>
        </w:rPr>
        <w:t xml:space="preserve"> (pokud bude zpracovávána)</w:t>
      </w:r>
    </w:p>
    <w:p w:rsidR="00163CAC" w:rsidRPr="006125C4" w:rsidRDefault="00163CAC" w:rsidP="00163CAC">
      <w:pPr>
        <w:pStyle w:val="Zkladntext"/>
        <w:jc w:val="both"/>
        <w:rPr>
          <w:szCs w:val="22"/>
        </w:rPr>
      </w:pPr>
      <w:r w:rsidRPr="006125C4">
        <w:rPr>
          <w:szCs w:val="22"/>
        </w:rPr>
        <w:t>-</w:t>
      </w:r>
      <w:r w:rsidR="000A38AB">
        <w:rPr>
          <w:szCs w:val="22"/>
        </w:rPr>
        <w:t xml:space="preserve"> </w:t>
      </w:r>
      <w:r w:rsidRPr="006125C4">
        <w:rPr>
          <w:szCs w:val="22"/>
        </w:rPr>
        <w:t>jednostranným rozhodnutím prodávajícího</w:t>
      </w:r>
    </w:p>
    <w:p w:rsidR="00C17421" w:rsidRDefault="00163CAC" w:rsidP="00163CAC">
      <w:pPr>
        <w:pStyle w:val="Zkladntext"/>
        <w:jc w:val="both"/>
        <w:rPr>
          <w:szCs w:val="22"/>
        </w:rPr>
      </w:pPr>
      <w:r w:rsidRPr="006125C4">
        <w:rPr>
          <w:szCs w:val="22"/>
        </w:rPr>
        <w:t>-</w:t>
      </w:r>
      <w:r w:rsidR="000A38AB">
        <w:rPr>
          <w:szCs w:val="22"/>
        </w:rPr>
        <w:t xml:space="preserve"> </w:t>
      </w:r>
      <w:r w:rsidRPr="006125C4">
        <w:rPr>
          <w:szCs w:val="22"/>
        </w:rPr>
        <w:t>dohodu prodávajícího a kupujícího</w:t>
      </w:r>
      <w:r w:rsidR="00C17421">
        <w:rPr>
          <w:szCs w:val="22"/>
        </w:rPr>
        <w:t>,</w:t>
      </w:r>
    </w:p>
    <w:p w:rsidR="00C17421" w:rsidRDefault="00C17421" w:rsidP="00163CAC">
      <w:pPr>
        <w:pStyle w:val="Zkladntext"/>
        <w:jc w:val="both"/>
        <w:rPr>
          <w:szCs w:val="22"/>
        </w:rPr>
      </w:pPr>
      <w:r>
        <w:rPr>
          <w:szCs w:val="22"/>
        </w:rPr>
        <w:t>kdy tyto odchylky a změny</w:t>
      </w:r>
      <w:r w:rsidR="00B21C46">
        <w:rPr>
          <w:szCs w:val="22"/>
        </w:rPr>
        <w:t xml:space="preserve"> uvedené pod odrážkou třetí a čtvrtou tohoto odstavce shora</w:t>
      </w:r>
      <w:r>
        <w:rPr>
          <w:szCs w:val="22"/>
        </w:rPr>
        <w:t>, které rozhodným a zásadním způsobem mění níže uvedenou Jednotku</w:t>
      </w:r>
      <w:r w:rsidR="00882B3B" w:rsidRPr="00882B3B">
        <w:rPr>
          <w:b/>
          <w:bCs/>
        </w:rPr>
        <w:t xml:space="preserve"> </w:t>
      </w:r>
      <w:proofErr w:type="gramStart"/>
      <w:r w:rsidR="001A3401" w:rsidRPr="001A3401">
        <w:rPr>
          <w:b/>
          <w:bCs/>
          <w:highlight w:val="yellow"/>
        </w:rPr>
        <w:t>…..</w:t>
      </w:r>
      <w:r w:rsidRPr="001A3401">
        <w:rPr>
          <w:szCs w:val="22"/>
          <w:highlight w:val="yellow"/>
        </w:rPr>
        <w:t>,</w:t>
      </w:r>
      <w:r>
        <w:rPr>
          <w:szCs w:val="22"/>
        </w:rPr>
        <w:t xml:space="preserve"> mohou</w:t>
      </w:r>
      <w:proofErr w:type="gramEnd"/>
      <w:r w:rsidR="000A38AB">
        <w:rPr>
          <w:szCs w:val="22"/>
        </w:rPr>
        <w:t xml:space="preserve"> </w:t>
      </w:r>
      <w:r>
        <w:rPr>
          <w:szCs w:val="22"/>
        </w:rPr>
        <w:t xml:space="preserve">být provedeny jen na základě dohody prodávajícího a kupujícího, pokud pro jednotlivé případy v této smlouvě není stanoveno jinak. Pro účely kupní smlouvy (jak uvedena v této smlouvě níže) bude z hlediska projektové dokumentace rozhodná projektová dokumentace DSPS.  </w:t>
      </w:r>
    </w:p>
    <w:p w:rsidR="00163CAC" w:rsidRPr="006125C4" w:rsidRDefault="00163CAC" w:rsidP="00163CAC">
      <w:pPr>
        <w:pStyle w:val="Zkladntext"/>
        <w:jc w:val="both"/>
        <w:rPr>
          <w:szCs w:val="22"/>
        </w:rPr>
      </w:pPr>
      <w:r w:rsidRPr="006125C4">
        <w:rPr>
          <w:szCs w:val="22"/>
        </w:rPr>
        <w:t xml:space="preserve">  </w:t>
      </w:r>
    </w:p>
    <w:p w:rsidR="00362702" w:rsidRPr="0039784D" w:rsidRDefault="00DA258A" w:rsidP="00766D26">
      <w:pPr>
        <w:jc w:val="both"/>
        <w:rPr>
          <w:sz w:val="22"/>
          <w:szCs w:val="22"/>
        </w:rPr>
      </w:pPr>
      <w:r>
        <w:rPr>
          <w:b/>
          <w:sz w:val="22"/>
          <w:szCs w:val="22"/>
        </w:rPr>
        <w:t>3.</w:t>
      </w:r>
      <w:r w:rsidR="000A38AB">
        <w:rPr>
          <w:b/>
          <w:sz w:val="22"/>
          <w:szCs w:val="22"/>
        </w:rPr>
        <w:t xml:space="preserve"> </w:t>
      </w:r>
      <w:r w:rsidR="00621BDB" w:rsidRPr="00362702">
        <w:rPr>
          <w:sz w:val="22"/>
          <w:szCs w:val="22"/>
        </w:rPr>
        <w:t>Bytový dům</w:t>
      </w:r>
      <w:r w:rsidR="006B2E7C">
        <w:rPr>
          <w:sz w:val="22"/>
          <w:szCs w:val="22"/>
        </w:rPr>
        <w:t xml:space="preserve"> BD</w:t>
      </w:r>
      <w:r w:rsidR="00621BDB" w:rsidRPr="00362702">
        <w:rPr>
          <w:sz w:val="22"/>
          <w:szCs w:val="22"/>
        </w:rPr>
        <w:t xml:space="preserve"> bude součástí </w:t>
      </w:r>
      <w:r w:rsidR="00362702" w:rsidRPr="00362702">
        <w:rPr>
          <w:sz w:val="22"/>
          <w:szCs w:val="22"/>
        </w:rPr>
        <w:t>Z</w:t>
      </w:r>
      <w:r w:rsidR="00621BDB" w:rsidRPr="00362702">
        <w:rPr>
          <w:sz w:val="22"/>
          <w:szCs w:val="22"/>
        </w:rPr>
        <w:t>astavěného pozemku</w:t>
      </w:r>
      <w:r w:rsidR="00362702" w:rsidRPr="00362702">
        <w:rPr>
          <w:sz w:val="22"/>
          <w:szCs w:val="22"/>
        </w:rPr>
        <w:t xml:space="preserve">, kdy pod pojmem „Zastavěný pozemek“ se pro účely této smlouvy rozumí pozemek zastavěný </w:t>
      </w:r>
      <w:r w:rsidR="006B2E7C">
        <w:rPr>
          <w:sz w:val="22"/>
          <w:szCs w:val="22"/>
        </w:rPr>
        <w:t>Bytovým domem BD</w:t>
      </w:r>
      <w:r w:rsidR="00362702" w:rsidRPr="00362702">
        <w:rPr>
          <w:sz w:val="22"/>
          <w:szCs w:val="22"/>
        </w:rPr>
        <w:t>, ohraničený</w:t>
      </w:r>
      <w:r w:rsidR="00362702" w:rsidRPr="00EB136B">
        <w:rPr>
          <w:sz w:val="22"/>
          <w:szCs w:val="22"/>
        </w:rPr>
        <w:t xml:space="preserve"> obvodem tohoto </w:t>
      </w:r>
      <w:r w:rsidR="006B2E7C">
        <w:rPr>
          <w:sz w:val="22"/>
          <w:szCs w:val="22"/>
        </w:rPr>
        <w:t>B</w:t>
      </w:r>
      <w:r w:rsidR="00362702" w:rsidRPr="00EB136B">
        <w:rPr>
          <w:sz w:val="22"/>
          <w:szCs w:val="22"/>
        </w:rPr>
        <w:t>ytového domu</w:t>
      </w:r>
      <w:r w:rsidR="006B2E7C">
        <w:rPr>
          <w:sz w:val="22"/>
          <w:szCs w:val="22"/>
        </w:rPr>
        <w:t xml:space="preserve"> BD</w:t>
      </w:r>
      <w:r w:rsidR="00362702" w:rsidRPr="00EB136B">
        <w:rPr>
          <w:sz w:val="22"/>
          <w:szCs w:val="22"/>
        </w:rPr>
        <w:t>.</w:t>
      </w:r>
      <w:r w:rsidR="00362702">
        <w:rPr>
          <w:sz w:val="22"/>
          <w:szCs w:val="22"/>
        </w:rPr>
        <w:t xml:space="preserve"> Zastavěný pozemek </w:t>
      </w:r>
      <w:r w:rsidR="00362702" w:rsidRPr="00EB136B">
        <w:rPr>
          <w:sz w:val="22"/>
          <w:szCs w:val="22"/>
        </w:rPr>
        <w:t>pak – při respektování shora uvedeného - vznikne geometrickým plánem pro rozdělení pozemk</w:t>
      </w:r>
      <w:r w:rsidR="00362702">
        <w:rPr>
          <w:sz w:val="22"/>
          <w:szCs w:val="22"/>
        </w:rPr>
        <w:t>ů</w:t>
      </w:r>
      <w:r w:rsidR="00362702" w:rsidRPr="00EB136B">
        <w:rPr>
          <w:sz w:val="22"/>
          <w:szCs w:val="22"/>
        </w:rPr>
        <w:t xml:space="preserve"> (dále jen „geometrický plán“)</w:t>
      </w:r>
      <w:r w:rsidR="00362702">
        <w:rPr>
          <w:sz w:val="22"/>
          <w:szCs w:val="22"/>
        </w:rPr>
        <w:t xml:space="preserve"> uvedených v odst.</w:t>
      </w:r>
      <w:r w:rsidR="000A38AB">
        <w:rPr>
          <w:sz w:val="22"/>
          <w:szCs w:val="22"/>
        </w:rPr>
        <w:t xml:space="preserve"> </w:t>
      </w:r>
      <w:r w:rsidR="00362702">
        <w:rPr>
          <w:sz w:val="22"/>
          <w:szCs w:val="22"/>
        </w:rPr>
        <w:t>1</w:t>
      </w:r>
      <w:r w:rsidR="000A38AB">
        <w:rPr>
          <w:sz w:val="22"/>
          <w:szCs w:val="22"/>
        </w:rPr>
        <w:t xml:space="preserve"> </w:t>
      </w:r>
      <w:r w:rsidR="00362702">
        <w:rPr>
          <w:sz w:val="22"/>
          <w:szCs w:val="22"/>
        </w:rPr>
        <w:t xml:space="preserve">tohoto článku této smlouvy. Zastavěný pozemek (jehož součástí bude </w:t>
      </w:r>
      <w:r w:rsidR="006B2E7C">
        <w:rPr>
          <w:sz w:val="22"/>
          <w:szCs w:val="22"/>
        </w:rPr>
        <w:t>Bytový</w:t>
      </w:r>
      <w:r w:rsidR="00362702">
        <w:rPr>
          <w:sz w:val="22"/>
          <w:szCs w:val="22"/>
        </w:rPr>
        <w:t xml:space="preserve"> dům </w:t>
      </w:r>
      <w:r w:rsidR="006B2E7C">
        <w:rPr>
          <w:sz w:val="22"/>
          <w:szCs w:val="22"/>
        </w:rPr>
        <w:t>BD</w:t>
      </w:r>
      <w:r w:rsidR="00362702">
        <w:rPr>
          <w:sz w:val="22"/>
          <w:szCs w:val="22"/>
        </w:rPr>
        <w:t xml:space="preserve">) bude </w:t>
      </w:r>
      <w:r w:rsidR="00856726">
        <w:rPr>
          <w:sz w:val="22"/>
          <w:szCs w:val="22"/>
        </w:rPr>
        <w:t xml:space="preserve">společnou částí </w:t>
      </w:r>
      <w:r w:rsidR="00362702">
        <w:rPr>
          <w:sz w:val="22"/>
          <w:szCs w:val="22"/>
        </w:rPr>
        <w:t>věc</w:t>
      </w:r>
      <w:r w:rsidR="00856726">
        <w:rPr>
          <w:sz w:val="22"/>
          <w:szCs w:val="22"/>
        </w:rPr>
        <w:t>i</w:t>
      </w:r>
      <w:r w:rsidR="00362702">
        <w:rPr>
          <w:sz w:val="22"/>
          <w:szCs w:val="22"/>
        </w:rPr>
        <w:t xml:space="preserve"> nemovit</w:t>
      </w:r>
      <w:r w:rsidR="00856726">
        <w:rPr>
          <w:sz w:val="22"/>
          <w:szCs w:val="22"/>
        </w:rPr>
        <w:t>é</w:t>
      </w:r>
      <w:r w:rsidR="007F31F9">
        <w:rPr>
          <w:sz w:val="22"/>
          <w:szCs w:val="22"/>
        </w:rPr>
        <w:t xml:space="preserve"> ve smyslu OZ</w:t>
      </w:r>
      <w:r w:rsidR="00F97C8E">
        <w:rPr>
          <w:sz w:val="22"/>
          <w:szCs w:val="22"/>
        </w:rPr>
        <w:t xml:space="preserve"> (dále jen „Nemovitá věc</w:t>
      </w:r>
      <w:r w:rsidR="00856F05">
        <w:rPr>
          <w:sz w:val="22"/>
          <w:szCs w:val="22"/>
        </w:rPr>
        <w:t xml:space="preserve"> </w:t>
      </w:r>
      <w:r w:rsidR="00EA171F">
        <w:rPr>
          <w:sz w:val="22"/>
          <w:szCs w:val="22"/>
        </w:rPr>
        <w:t>DP</w:t>
      </w:r>
      <w:r w:rsidR="00F97C8E">
        <w:rPr>
          <w:sz w:val="22"/>
          <w:szCs w:val="22"/>
        </w:rPr>
        <w:t>“)</w:t>
      </w:r>
      <w:r w:rsidR="006B2E7C">
        <w:rPr>
          <w:sz w:val="22"/>
          <w:szCs w:val="22"/>
        </w:rPr>
        <w:t xml:space="preserve">, kdy </w:t>
      </w:r>
      <w:r w:rsidR="00EE1794">
        <w:rPr>
          <w:sz w:val="22"/>
          <w:szCs w:val="22"/>
        </w:rPr>
        <w:t>další společnou částí</w:t>
      </w:r>
      <w:r w:rsidR="006B2E7C">
        <w:rPr>
          <w:sz w:val="22"/>
          <w:szCs w:val="22"/>
        </w:rPr>
        <w:t xml:space="preserve"> této Nemovité věci DP dále bud</w:t>
      </w:r>
      <w:r w:rsidR="00856726">
        <w:rPr>
          <w:sz w:val="22"/>
          <w:szCs w:val="22"/>
        </w:rPr>
        <w:t>e</w:t>
      </w:r>
      <w:r w:rsidR="006B2E7C">
        <w:rPr>
          <w:sz w:val="22"/>
          <w:szCs w:val="22"/>
        </w:rPr>
        <w:t xml:space="preserve"> pozem</w:t>
      </w:r>
      <w:r w:rsidR="00856726">
        <w:rPr>
          <w:sz w:val="22"/>
          <w:szCs w:val="22"/>
        </w:rPr>
        <w:t>e</w:t>
      </w:r>
      <w:r w:rsidR="006B2E7C">
        <w:rPr>
          <w:sz w:val="22"/>
          <w:szCs w:val="22"/>
        </w:rPr>
        <w:t>k funkčně související s provozem a správou Bytového domu BD</w:t>
      </w:r>
      <w:r w:rsidR="00766D26">
        <w:rPr>
          <w:sz w:val="22"/>
          <w:szCs w:val="22"/>
        </w:rPr>
        <w:t xml:space="preserve"> (dále jen „Pozem</w:t>
      </w:r>
      <w:r w:rsidR="00856726">
        <w:rPr>
          <w:sz w:val="22"/>
          <w:szCs w:val="22"/>
        </w:rPr>
        <w:t>e</w:t>
      </w:r>
      <w:r w:rsidR="00766D26">
        <w:rPr>
          <w:sz w:val="22"/>
          <w:szCs w:val="22"/>
        </w:rPr>
        <w:t>k FSS“)</w:t>
      </w:r>
      <w:r w:rsidR="006B2E7C">
        <w:rPr>
          <w:sz w:val="22"/>
          <w:szCs w:val="22"/>
        </w:rPr>
        <w:t xml:space="preserve">, </w:t>
      </w:r>
      <w:r w:rsidR="00856726">
        <w:rPr>
          <w:sz w:val="22"/>
          <w:szCs w:val="22"/>
        </w:rPr>
        <w:t>který</w:t>
      </w:r>
      <w:r w:rsidR="00766D26">
        <w:rPr>
          <w:sz w:val="22"/>
          <w:szCs w:val="22"/>
        </w:rPr>
        <w:t xml:space="preserve"> vznikn</w:t>
      </w:r>
      <w:r w:rsidR="00856726">
        <w:rPr>
          <w:sz w:val="22"/>
          <w:szCs w:val="22"/>
        </w:rPr>
        <w:t>e</w:t>
      </w:r>
      <w:r w:rsidR="00766D26">
        <w:rPr>
          <w:sz w:val="22"/>
          <w:szCs w:val="22"/>
        </w:rPr>
        <w:t xml:space="preserve"> cit. </w:t>
      </w:r>
      <w:proofErr w:type="gramStart"/>
      <w:r w:rsidR="00766D26">
        <w:rPr>
          <w:sz w:val="22"/>
          <w:szCs w:val="22"/>
        </w:rPr>
        <w:t>geometrickým</w:t>
      </w:r>
      <w:proofErr w:type="gramEnd"/>
      <w:r w:rsidR="00766D26">
        <w:rPr>
          <w:sz w:val="22"/>
          <w:szCs w:val="22"/>
        </w:rPr>
        <w:t xml:space="preserve"> plánem a kter</w:t>
      </w:r>
      <w:r w:rsidR="00EE1794">
        <w:rPr>
          <w:sz w:val="22"/>
          <w:szCs w:val="22"/>
        </w:rPr>
        <w:t>ý</w:t>
      </w:r>
      <w:r w:rsidR="00766D26">
        <w:rPr>
          <w:sz w:val="22"/>
          <w:szCs w:val="22"/>
        </w:rPr>
        <w:t xml:space="preserve"> j</w:t>
      </w:r>
      <w:r w:rsidR="00EE1794">
        <w:rPr>
          <w:sz w:val="22"/>
          <w:szCs w:val="22"/>
        </w:rPr>
        <w:t>e</w:t>
      </w:r>
      <w:r w:rsidR="00766D26">
        <w:rPr>
          <w:sz w:val="22"/>
          <w:szCs w:val="22"/>
        </w:rPr>
        <w:t xml:space="preserve"> jako Pozem</w:t>
      </w:r>
      <w:r w:rsidR="00EE1794">
        <w:rPr>
          <w:sz w:val="22"/>
          <w:szCs w:val="22"/>
        </w:rPr>
        <w:t>e</w:t>
      </w:r>
      <w:r w:rsidR="00766D26">
        <w:rPr>
          <w:sz w:val="22"/>
          <w:szCs w:val="22"/>
        </w:rPr>
        <w:t>k FSS orientačně vyznačen v Příloze č.</w:t>
      </w:r>
      <w:r w:rsidR="000A38AB">
        <w:rPr>
          <w:sz w:val="22"/>
          <w:szCs w:val="22"/>
        </w:rPr>
        <w:t xml:space="preserve"> </w:t>
      </w:r>
      <w:r w:rsidR="00766D26">
        <w:rPr>
          <w:sz w:val="22"/>
          <w:szCs w:val="22"/>
        </w:rPr>
        <w:t xml:space="preserve">3 k této smlouvě.  </w:t>
      </w:r>
      <w:r w:rsidR="0039784D" w:rsidRPr="0039784D">
        <w:rPr>
          <w:sz w:val="22"/>
          <w:szCs w:val="22"/>
        </w:rPr>
        <w:t>U</w:t>
      </w:r>
      <w:r w:rsidR="0039784D" w:rsidRPr="0039784D">
        <w:rPr>
          <w:color w:val="000000"/>
          <w:sz w:val="22"/>
          <w:szCs w:val="22"/>
        </w:rPr>
        <w:t>rčení tvar</w:t>
      </w:r>
      <w:r w:rsidR="00EE1794">
        <w:rPr>
          <w:color w:val="000000"/>
          <w:sz w:val="22"/>
          <w:szCs w:val="22"/>
        </w:rPr>
        <w:t>u</w:t>
      </w:r>
      <w:r w:rsidR="0039784D" w:rsidRPr="0039784D">
        <w:rPr>
          <w:color w:val="000000"/>
          <w:sz w:val="22"/>
          <w:szCs w:val="22"/>
        </w:rPr>
        <w:t xml:space="preserve"> a rozměrů Pozemk</w:t>
      </w:r>
      <w:r w:rsidR="00EE1794">
        <w:rPr>
          <w:color w:val="000000"/>
          <w:sz w:val="22"/>
          <w:szCs w:val="22"/>
        </w:rPr>
        <w:t>u</w:t>
      </w:r>
      <w:r w:rsidR="0039784D" w:rsidRPr="0039784D">
        <w:rPr>
          <w:color w:val="000000"/>
          <w:sz w:val="22"/>
          <w:szCs w:val="22"/>
        </w:rPr>
        <w:t xml:space="preserve"> FSS v </w:t>
      </w:r>
      <w:r w:rsidR="0039784D">
        <w:rPr>
          <w:color w:val="000000"/>
          <w:sz w:val="22"/>
          <w:szCs w:val="22"/>
        </w:rPr>
        <w:t>P</w:t>
      </w:r>
      <w:r w:rsidR="0039784D" w:rsidRPr="0039784D">
        <w:rPr>
          <w:color w:val="000000"/>
          <w:sz w:val="22"/>
          <w:szCs w:val="22"/>
        </w:rPr>
        <w:t>říloze č.</w:t>
      </w:r>
      <w:r w:rsidR="000A38AB">
        <w:rPr>
          <w:color w:val="000000"/>
          <w:sz w:val="22"/>
          <w:szCs w:val="22"/>
        </w:rPr>
        <w:t xml:space="preserve"> </w:t>
      </w:r>
      <w:r w:rsidR="0039784D" w:rsidRPr="0039784D">
        <w:rPr>
          <w:color w:val="000000"/>
          <w:sz w:val="22"/>
          <w:szCs w:val="22"/>
        </w:rPr>
        <w:t>3 k této smlouvě (včetně vymezení je</w:t>
      </w:r>
      <w:r w:rsidR="00EE1794">
        <w:rPr>
          <w:color w:val="000000"/>
          <w:sz w:val="22"/>
          <w:szCs w:val="22"/>
        </w:rPr>
        <w:t>ho</w:t>
      </w:r>
      <w:r w:rsidR="0039784D" w:rsidRPr="0039784D">
        <w:rPr>
          <w:color w:val="000000"/>
          <w:sz w:val="22"/>
          <w:szCs w:val="22"/>
        </w:rPr>
        <w:t xml:space="preserve"> hranic) je toliko orientační a nezávazné a může být jednostranně prodávajícím jakkoli měněno</w:t>
      </w:r>
      <w:r w:rsidR="0039784D">
        <w:rPr>
          <w:color w:val="000000"/>
          <w:sz w:val="22"/>
          <w:szCs w:val="22"/>
        </w:rPr>
        <w:t>, a to kdykoli až do doby uzavření kupní smlouvy.</w:t>
      </w:r>
      <w:r w:rsidR="0039784D" w:rsidRPr="0039784D">
        <w:rPr>
          <w:color w:val="000000"/>
          <w:sz w:val="22"/>
          <w:szCs w:val="22"/>
        </w:rPr>
        <w:t xml:space="preserve"> </w:t>
      </w:r>
    </w:p>
    <w:p w:rsidR="00766D26" w:rsidRPr="0039784D" w:rsidRDefault="00766D26" w:rsidP="00766D26">
      <w:pPr>
        <w:jc w:val="both"/>
        <w:rPr>
          <w:sz w:val="22"/>
          <w:szCs w:val="22"/>
        </w:rPr>
      </w:pPr>
    </w:p>
    <w:p w:rsidR="00DA258A" w:rsidRPr="00A84FAA" w:rsidRDefault="00362702" w:rsidP="004F46D9">
      <w:pPr>
        <w:jc w:val="both"/>
        <w:rPr>
          <w:sz w:val="22"/>
          <w:szCs w:val="22"/>
        </w:rPr>
      </w:pPr>
      <w:r w:rsidRPr="00362702">
        <w:rPr>
          <w:b/>
          <w:sz w:val="22"/>
          <w:szCs w:val="22"/>
        </w:rPr>
        <w:t>4.</w:t>
      </w:r>
      <w:r w:rsidR="000A38AB">
        <w:rPr>
          <w:b/>
          <w:sz w:val="22"/>
          <w:szCs w:val="22"/>
        </w:rPr>
        <w:t xml:space="preserve"> </w:t>
      </w:r>
      <w:r>
        <w:rPr>
          <w:sz w:val="22"/>
          <w:szCs w:val="22"/>
        </w:rPr>
        <w:t xml:space="preserve">Prodávající se zavazuje, že jako výlučný vlastník </w:t>
      </w:r>
      <w:r w:rsidR="00F97C8E">
        <w:rPr>
          <w:sz w:val="22"/>
          <w:szCs w:val="22"/>
        </w:rPr>
        <w:t>N</w:t>
      </w:r>
      <w:r>
        <w:rPr>
          <w:sz w:val="22"/>
          <w:szCs w:val="22"/>
        </w:rPr>
        <w:t>emovité věci</w:t>
      </w:r>
      <w:r w:rsidR="00856F05">
        <w:rPr>
          <w:sz w:val="22"/>
          <w:szCs w:val="22"/>
        </w:rPr>
        <w:t xml:space="preserve"> </w:t>
      </w:r>
      <w:r w:rsidR="0065552D">
        <w:rPr>
          <w:sz w:val="22"/>
          <w:szCs w:val="22"/>
        </w:rPr>
        <w:t>DP</w:t>
      </w:r>
      <w:r w:rsidR="00746446">
        <w:rPr>
          <w:sz w:val="22"/>
          <w:szCs w:val="22"/>
        </w:rPr>
        <w:t xml:space="preserve"> svým Prohlášením dle</w:t>
      </w:r>
      <w:r w:rsidR="00F97C8E">
        <w:rPr>
          <w:sz w:val="22"/>
          <w:szCs w:val="22"/>
        </w:rPr>
        <w:t xml:space="preserve"> § 1166 OZ</w:t>
      </w:r>
      <w:r w:rsidR="004610A6">
        <w:rPr>
          <w:sz w:val="22"/>
          <w:szCs w:val="22"/>
        </w:rPr>
        <w:t xml:space="preserve"> (dále též jen </w:t>
      </w:r>
      <w:r w:rsidR="00C073A8">
        <w:rPr>
          <w:sz w:val="22"/>
          <w:szCs w:val="22"/>
        </w:rPr>
        <w:t>„</w:t>
      </w:r>
      <w:r w:rsidR="004610A6">
        <w:rPr>
          <w:sz w:val="22"/>
          <w:szCs w:val="22"/>
        </w:rPr>
        <w:t>Prohlášení VB“)</w:t>
      </w:r>
      <w:r w:rsidR="00F97C8E">
        <w:rPr>
          <w:sz w:val="22"/>
          <w:szCs w:val="22"/>
        </w:rPr>
        <w:t xml:space="preserve"> rozdělí své právo k této Nemovité věci</w:t>
      </w:r>
      <w:r w:rsidR="00856F05">
        <w:rPr>
          <w:sz w:val="22"/>
          <w:szCs w:val="22"/>
        </w:rPr>
        <w:t xml:space="preserve"> </w:t>
      </w:r>
      <w:r w:rsidR="00EA171F">
        <w:rPr>
          <w:sz w:val="22"/>
          <w:szCs w:val="22"/>
        </w:rPr>
        <w:t>DP</w:t>
      </w:r>
      <w:r w:rsidR="00F97C8E">
        <w:rPr>
          <w:sz w:val="22"/>
          <w:szCs w:val="22"/>
        </w:rPr>
        <w:t xml:space="preserve"> na vlastnické právo k jednotkám, </w:t>
      </w:r>
      <w:r w:rsidR="00D82CAB">
        <w:rPr>
          <w:sz w:val="22"/>
          <w:szCs w:val="22"/>
        </w:rPr>
        <w:t>a že podá návrh na zahájení vkladového řízení k příslušnému katastrálnímu úřadu</w:t>
      </w:r>
      <w:r w:rsidR="00A84FAA">
        <w:rPr>
          <w:sz w:val="22"/>
          <w:szCs w:val="22"/>
        </w:rPr>
        <w:t xml:space="preserve"> o </w:t>
      </w:r>
      <w:r w:rsidR="00D82CAB">
        <w:rPr>
          <w:sz w:val="22"/>
          <w:szCs w:val="22"/>
        </w:rPr>
        <w:t>rozdělení práva k této Nemovité věci</w:t>
      </w:r>
      <w:r w:rsidR="00856F05">
        <w:rPr>
          <w:sz w:val="22"/>
          <w:szCs w:val="22"/>
        </w:rPr>
        <w:t xml:space="preserve"> </w:t>
      </w:r>
      <w:r w:rsidR="00EA171F">
        <w:rPr>
          <w:sz w:val="22"/>
          <w:szCs w:val="22"/>
        </w:rPr>
        <w:t>DP</w:t>
      </w:r>
      <w:r w:rsidR="00D82CAB">
        <w:rPr>
          <w:sz w:val="22"/>
          <w:szCs w:val="22"/>
        </w:rPr>
        <w:t xml:space="preserve"> na vlastnické právo k</w:t>
      </w:r>
      <w:r w:rsidR="00A84FAA">
        <w:rPr>
          <w:sz w:val="22"/>
          <w:szCs w:val="22"/>
        </w:rPr>
        <w:t> </w:t>
      </w:r>
      <w:r w:rsidR="00D82CAB">
        <w:rPr>
          <w:sz w:val="22"/>
          <w:szCs w:val="22"/>
        </w:rPr>
        <w:t>jednotkám</w:t>
      </w:r>
      <w:r w:rsidR="00A84FAA">
        <w:rPr>
          <w:sz w:val="22"/>
          <w:szCs w:val="22"/>
        </w:rPr>
        <w:t>. Povolením vkladu v rámci vkladového řízení uvedeného v předchozí větě (zápisem do veřejného seznamu – katastru nemovitostí) vzniknou jednotky</w:t>
      </w:r>
      <w:r w:rsidR="00856F05">
        <w:rPr>
          <w:sz w:val="22"/>
          <w:szCs w:val="22"/>
        </w:rPr>
        <w:t xml:space="preserve"> (coby věci nemovité)</w:t>
      </w:r>
      <w:r w:rsidR="00A84FAA">
        <w:rPr>
          <w:sz w:val="22"/>
          <w:szCs w:val="22"/>
        </w:rPr>
        <w:t>, jejichž vlastníkem bude prodávající</w:t>
      </w:r>
      <w:r w:rsidR="00856F05">
        <w:rPr>
          <w:sz w:val="22"/>
          <w:szCs w:val="22"/>
        </w:rPr>
        <w:t>. K</w:t>
      </w:r>
      <w:r w:rsidR="00A84FAA">
        <w:rPr>
          <w:sz w:val="22"/>
          <w:szCs w:val="22"/>
        </w:rPr>
        <w:t>aždá jednotka bude zahrnovat byt (nebo nebytový prostor nebo soubor bytů nebo soubor nebytových prostorů</w:t>
      </w:r>
      <w:r w:rsidR="00856F05">
        <w:rPr>
          <w:sz w:val="22"/>
          <w:szCs w:val="22"/>
        </w:rPr>
        <w:t xml:space="preserve">) jako prostorově oddělenou část </w:t>
      </w:r>
      <w:r w:rsidR="00C4390F">
        <w:rPr>
          <w:sz w:val="22"/>
          <w:szCs w:val="22"/>
        </w:rPr>
        <w:t>Bytového domu BD</w:t>
      </w:r>
      <w:r w:rsidR="00856F05">
        <w:rPr>
          <w:sz w:val="22"/>
          <w:szCs w:val="22"/>
        </w:rPr>
        <w:t xml:space="preserve"> a podíl na společných částech Nemovité věci</w:t>
      </w:r>
      <w:r w:rsidR="00585FEA">
        <w:rPr>
          <w:sz w:val="22"/>
          <w:szCs w:val="22"/>
        </w:rPr>
        <w:t xml:space="preserve"> </w:t>
      </w:r>
      <w:r w:rsidR="0001580E">
        <w:rPr>
          <w:sz w:val="22"/>
          <w:szCs w:val="22"/>
        </w:rPr>
        <w:t>DP</w:t>
      </w:r>
      <w:r w:rsidR="00856F05">
        <w:rPr>
          <w:sz w:val="22"/>
          <w:szCs w:val="22"/>
        </w:rPr>
        <w:t xml:space="preserve"> vzájemně spojené a neoddělitelné.</w:t>
      </w:r>
      <w:r w:rsidR="0042583A">
        <w:rPr>
          <w:sz w:val="22"/>
          <w:szCs w:val="22"/>
        </w:rPr>
        <w:t xml:space="preserve"> Prodávající může dle svého uvážení  </w:t>
      </w:r>
      <w:r w:rsidR="001F5364">
        <w:rPr>
          <w:sz w:val="22"/>
          <w:szCs w:val="22"/>
        </w:rPr>
        <w:t>- a při splnění všech zákonných podmínek</w:t>
      </w:r>
      <w:r w:rsidR="00E1451E">
        <w:rPr>
          <w:sz w:val="22"/>
          <w:szCs w:val="22"/>
        </w:rPr>
        <w:t xml:space="preserve"> a náležitostí</w:t>
      </w:r>
      <w:r w:rsidR="001F5364">
        <w:rPr>
          <w:sz w:val="22"/>
          <w:szCs w:val="22"/>
        </w:rPr>
        <w:t xml:space="preserve"> - </w:t>
      </w:r>
      <w:r w:rsidR="0042583A">
        <w:rPr>
          <w:sz w:val="22"/>
          <w:szCs w:val="22"/>
        </w:rPr>
        <w:t xml:space="preserve">podat návrh na zahájení vkladového řízení k příslušnému katastrálnímu úřadu </w:t>
      </w:r>
      <w:r w:rsidR="00E1451E">
        <w:rPr>
          <w:sz w:val="22"/>
          <w:szCs w:val="22"/>
        </w:rPr>
        <w:t xml:space="preserve">již ohledně </w:t>
      </w:r>
      <w:r w:rsidR="0042583A">
        <w:rPr>
          <w:sz w:val="22"/>
          <w:szCs w:val="22"/>
        </w:rPr>
        <w:t>rozestavěný</w:t>
      </w:r>
      <w:r w:rsidR="00E1451E">
        <w:rPr>
          <w:sz w:val="22"/>
          <w:szCs w:val="22"/>
        </w:rPr>
        <w:t>ch</w:t>
      </w:r>
      <w:r w:rsidR="0042583A">
        <w:rPr>
          <w:sz w:val="22"/>
          <w:szCs w:val="22"/>
        </w:rPr>
        <w:t xml:space="preserve"> jednot</w:t>
      </w:r>
      <w:r w:rsidR="00E1451E">
        <w:rPr>
          <w:sz w:val="22"/>
          <w:szCs w:val="22"/>
        </w:rPr>
        <w:t>e</w:t>
      </w:r>
      <w:r w:rsidR="0042583A">
        <w:rPr>
          <w:sz w:val="22"/>
          <w:szCs w:val="22"/>
        </w:rPr>
        <w:t>k</w:t>
      </w:r>
      <w:r w:rsidR="00E1451E">
        <w:rPr>
          <w:sz w:val="22"/>
          <w:szCs w:val="22"/>
        </w:rPr>
        <w:t>.</w:t>
      </w:r>
      <w:r w:rsidR="0042583A">
        <w:rPr>
          <w:sz w:val="22"/>
          <w:szCs w:val="22"/>
        </w:rPr>
        <w:t xml:space="preserve"> </w:t>
      </w:r>
      <w:r w:rsidR="00856F05">
        <w:rPr>
          <w:sz w:val="22"/>
          <w:szCs w:val="22"/>
        </w:rPr>
        <w:t xml:space="preserve"> </w:t>
      </w:r>
      <w:r w:rsidR="00746446">
        <w:rPr>
          <w:sz w:val="22"/>
          <w:szCs w:val="22"/>
        </w:rPr>
        <w:t xml:space="preserve"> </w:t>
      </w:r>
      <w:r>
        <w:rPr>
          <w:sz w:val="22"/>
          <w:szCs w:val="22"/>
        </w:rPr>
        <w:t xml:space="preserve">  </w:t>
      </w:r>
    </w:p>
    <w:p w:rsidR="00DA258A" w:rsidRDefault="00DA258A" w:rsidP="004F46D9">
      <w:pPr>
        <w:jc w:val="both"/>
        <w:rPr>
          <w:b/>
          <w:sz w:val="22"/>
          <w:szCs w:val="22"/>
        </w:rPr>
      </w:pPr>
    </w:p>
    <w:p w:rsidR="00DA258A" w:rsidRPr="00A615C3" w:rsidRDefault="00A615C3" w:rsidP="004F46D9">
      <w:pPr>
        <w:jc w:val="both"/>
        <w:rPr>
          <w:sz w:val="22"/>
          <w:szCs w:val="22"/>
        </w:rPr>
      </w:pPr>
      <w:r>
        <w:rPr>
          <w:b/>
          <w:sz w:val="22"/>
          <w:szCs w:val="22"/>
        </w:rPr>
        <w:t>5.</w:t>
      </w:r>
      <w:r w:rsidR="000A38AB">
        <w:rPr>
          <w:b/>
          <w:sz w:val="22"/>
          <w:szCs w:val="22"/>
        </w:rPr>
        <w:t xml:space="preserve"> </w:t>
      </w:r>
      <w:r w:rsidRPr="00A615C3">
        <w:rPr>
          <w:sz w:val="22"/>
          <w:szCs w:val="22"/>
        </w:rPr>
        <w:t xml:space="preserve">Jednou z jednotek uvedených v předcházejícím odstavci tohoto článku této smlouvy, je i jednotka </w:t>
      </w:r>
      <w:proofErr w:type="gramStart"/>
      <w:r w:rsidR="00C4390F" w:rsidRPr="00C4390F">
        <w:rPr>
          <w:sz w:val="22"/>
          <w:szCs w:val="22"/>
          <w:highlight w:val="yellow"/>
        </w:rPr>
        <w:t>…..</w:t>
      </w:r>
      <w:r w:rsidR="000A38AB">
        <w:rPr>
          <w:sz w:val="22"/>
          <w:szCs w:val="22"/>
        </w:rPr>
        <w:t xml:space="preserve"> </w:t>
      </w:r>
      <w:r w:rsidRPr="00882B3B">
        <w:rPr>
          <w:sz w:val="22"/>
          <w:szCs w:val="22"/>
        </w:rPr>
        <w:t>(dále</w:t>
      </w:r>
      <w:proofErr w:type="gramEnd"/>
      <w:r w:rsidRPr="00882B3B">
        <w:rPr>
          <w:sz w:val="22"/>
          <w:szCs w:val="22"/>
        </w:rPr>
        <w:t xml:space="preserve"> jen „Jednotka </w:t>
      </w:r>
      <w:r w:rsidR="00C4390F" w:rsidRPr="00C4390F">
        <w:rPr>
          <w:sz w:val="22"/>
          <w:szCs w:val="22"/>
          <w:highlight w:val="yellow"/>
        </w:rPr>
        <w:t>…..</w:t>
      </w:r>
      <w:r w:rsidR="00882B3B">
        <w:rPr>
          <w:bCs/>
          <w:sz w:val="22"/>
          <w:szCs w:val="22"/>
        </w:rPr>
        <w:t>“</w:t>
      </w:r>
      <w:r w:rsidRPr="00882B3B">
        <w:rPr>
          <w:sz w:val="22"/>
          <w:szCs w:val="22"/>
        </w:rPr>
        <w:t>), jak</w:t>
      </w:r>
      <w:r w:rsidRPr="00A615C3">
        <w:rPr>
          <w:sz w:val="22"/>
          <w:szCs w:val="22"/>
        </w:rPr>
        <w:t xml:space="preserve"> je tato určena</w:t>
      </w:r>
      <w:r w:rsidR="0098267F">
        <w:rPr>
          <w:sz w:val="22"/>
          <w:szCs w:val="22"/>
        </w:rPr>
        <w:t>, popsána</w:t>
      </w:r>
      <w:r w:rsidRPr="00A615C3">
        <w:rPr>
          <w:sz w:val="22"/>
          <w:szCs w:val="22"/>
        </w:rPr>
        <w:t xml:space="preserve"> a specifikována v Příloze č.</w:t>
      </w:r>
      <w:r w:rsidR="000A38AB">
        <w:rPr>
          <w:sz w:val="22"/>
          <w:szCs w:val="22"/>
        </w:rPr>
        <w:t xml:space="preserve"> </w:t>
      </w:r>
      <w:r w:rsidRPr="00A615C3">
        <w:rPr>
          <w:sz w:val="22"/>
          <w:szCs w:val="22"/>
        </w:rPr>
        <w:t xml:space="preserve">2 k této smlouvě.  </w:t>
      </w:r>
    </w:p>
    <w:p w:rsidR="00C035A2" w:rsidRDefault="00C035A2" w:rsidP="004F46D9">
      <w:pPr>
        <w:jc w:val="both"/>
        <w:rPr>
          <w:b/>
          <w:sz w:val="22"/>
          <w:szCs w:val="22"/>
        </w:rPr>
      </w:pPr>
    </w:p>
    <w:p w:rsidR="004F46D9" w:rsidRPr="00B21C46" w:rsidRDefault="004F46D9" w:rsidP="004F46D9">
      <w:pPr>
        <w:jc w:val="both"/>
        <w:rPr>
          <w:sz w:val="22"/>
          <w:szCs w:val="22"/>
        </w:rPr>
      </w:pPr>
      <w:r w:rsidRPr="00B21C46">
        <w:rPr>
          <w:b/>
          <w:sz w:val="22"/>
          <w:szCs w:val="22"/>
        </w:rPr>
        <w:t>6.</w:t>
      </w:r>
      <w:r w:rsidR="000A38AB">
        <w:rPr>
          <w:b/>
          <w:sz w:val="22"/>
          <w:szCs w:val="22"/>
        </w:rPr>
        <w:t xml:space="preserve"> </w:t>
      </w:r>
      <w:r w:rsidRPr="00B21C46">
        <w:rPr>
          <w:sz w:val="22"/>
          <w:szCs w:val="22"/>
        </w:rPr>
        <w:t>Kupující prohlašuje, že se podrobně seznámil se shora uvedenou projektovou dokumentací</w:t>
      </w:r>
      <w:r w:rsidR="00C035A2" w:rsidRPr="00B21C46">
        <w:rPr>
          <w:sz w:val="22"/>
          <w:szCs w:val="22"/>
        </w:rPr>
        <w:t xml:space="preserve"> RDS</w:t>
      </w:r>
      <w:r w:rsidRPr="00B21C46">
        <w:rPr>
          <w:sz w:val="22"/>
          <w:szCs w:val="22"/>
        </w:rPr>
        <w:t xml:space="preserve"> (a to její částí vztahující se k</w:t>
      </w:r>
      <w:r w:rsidR="00C4390F" w:rsidRPr="00B21C46">
        <w:rPr>
          <w:sz w:val="22"/>
          <w:szCs w:val="22"/>
        </w:rPr>
        <w:t> Bytovému domu BD</w:t>
      </w:r>
      <w:r w:rsidRPr="00B21C46">
        <w:rPr>
          <w:sz w:val="22"/>
          <w:szCs w:val="22"/>
        </w:rPr>
        <w:t xml:space="preserve"> a cit.</w:t>
      </w:r>
      <w:r w:rsidR="00C035A2" w:rsidRPr="00B21C46">
        <w:rPr>
          <w:sz w:val="22"/>
          <w:szCs w:val="22"/>
        </w:rPr>
        <w:t xml:space="preserve"> Jednotce</w:t>
      </w:r>
      <w:r w:rsidR="00882B3B" w:rsidRPr="00B21C46">
        <w:rPr>
          <w:sz w:val="22"/>
          <w:szCs w:val="22"/>
        </w:rPr>
        <w:t xml:space="preserve"> </w:t>
      </w:r>
      <w:proofErr w:type="gramStart"/>
      <w:r w:rsidR="00C4390F" w:rsidRPr="00B21C46">
        <w:rPr>
          <w:sz w:val="22"/>
          <w:szCs w:val="22"/>
          <w:highlight w:val="yellow"/>
        </w:rPr>
        <w:t>…..</w:t>
      </w:r>
      <w:r w:rsidRPr="00B21C46">
        <w:rPr>
          <w:sz w:val="22"/>
          <w:szCs w:val="22"/>
        </w:rPr>
        <w:t>)</w:t>
      </w:r>
      <w:r w:rsidR="00C035A2" w:rsidRPr="00B21C46">
        <w:rPr>
          <w:sz w:val="22"/>
          <w:szCs w:val="22"/>
        </w:rPr>
        <w:t>.</w:t>
      </w:r>
      <w:proofErr w:type="gramEnd"/>
      <w:r w:rsidRPr="00B21C46">
        <w:rPr>
          <w:sz w:val="22"/>
          <w:szCs w:val="22"/>
        </w:rPr>
        <w:t xml:space="preserve"> </w:t>
      </w:r>
    </w:p>
    <w:p w:rsidR="004412A7" w:rsidRPr="00B21C46" w:rsidRDefault="004412A7" w:rsidP="004412A7">
      <w:pPr>
        <w:jc w:val="both"/>
        <w:rPr>
          <w:sz w:val="22"/>
          <w:szCs w:val="22"/>
        </w:rPr>
      </w:pPr>
    </w:p>
    <w:p w:rsidR="00882B3B" w:rsidRPr="00977C8E" w:rsidRDefault="004412A7" w:rsidP="00882B3B">
      <w:pPr>
        <w:jc w:val="both"/>
        <w:rPr>
          <w:sz w:val="22"/>
          <w:szCs w:val="22"/>
        </w:rPr>
      </w:pPr>
      <w:r w:rsidRPr="00B21C46">
        <w:rPr>
          <w:b/>
          <w:sz w:val="22"/>
          <w:szCs w:val="22"/>
        </w:rPr>
        <w:t>7.</w:t>
      </w:r>
      <w:r w:rsidR="000A38AB">
        <w:rPr>
          <w:b/>
          <w:sz w:val="22"/>
          <w:szCs w:val="22"/>
        </w:rPr>
        <w:t xml:space="preserve"> </w:t>
      </w:r>
      <w:r w:rsidRPr="00B21C46">
        <w:rPr>
          <w:sz w:val="22"/>
          <w:szCs w:val="22"/>
        </w:rPr>
        <w:t xml:space="preserve">Kupující prohlašuje a potvrzuje, že mu prodávající již před uzavřením této smlouvy předložil (a to </w:t>
      </w:r>
      <w:r w:rsidR="00882B3B" w:rsidRPr="00B21C46">
        <w:rPr>
          <w:sz w:val="22"/>
          <w:szCs w:val="22"/>
        </w:rPr>
        <w:t>v originále nebo úředně ověřené kopii) platný průkaz energetické náročnosti shora uvedené budovy</w:t>
      </w:r>
      <w:r w:rsidR="00C4390F" w:rsidRPr="00B21C46">
        <w:rPr>
          <w:sz w:val="22"/>
          <w:szCs w:val="22"/>
        </w:rPr>
        <w:t xml:space="preserve"> – Bytového domu BD</w:t>
      </w:r>
      <w:r w:rsidR="00882B3B" w:rsidRPr="00B21C46">
        <w:rPr>
          <w:sz w:val="22"/>
          <w:szCs w:val="22"/>
        </w:rPr>
        <w:t xml:space="preserve">, který byl zpracován a vyhotoven dne </w:t>
      </w:r>
      <w:proofErr w:type="gramStart"/>
      <w:r w:rsidR="000D4244">
        <w:rPr>
          <w:sz w:val="22"/>
          <w:szCs w:val="22"/>
        </w:rPr>
        <w:t>11.6.2019</w:t>
      </w:r>
      <w:proofErr w:type="gramEnd"/>
      <w:r w:rsidR="00882B3B" w:rsidRPr="00B21C46">
        <w:rPr>
          <w:sz w:val="22"/>
          <w:szCs w:val="22"/>
        </w:rPr>
        <w:t xml:space="preserve"> ing.</w:t>
      </w:r>
      <w:r w:rsidR="000D4244">
        <w:rPr>
          <w:sz w:val="22"/>
          <w:szCs w:val="22"/>
        </w:rPr>
        <w:t xml:space="preserve"> Vojtěchem Bílkem, energetickým specialistou</w:t>
      </w:r>
      <w:r w:rsidR="00882B3B" w:rsidRPr="00B21C46">
        <w:rPr>
          <w:sz w:val="22"/>
          <w:szCs w:val="22"/>
        </w:rPr>
        <w:t xml:space="preserve"> (</w:t>
      </w:r>
      <w:r w:rsidR="000D4244">
        <w:rPr>
          <w:sz w:val="22"/>
          <w:szCs w:val="22"/>
        </w:rPr>
        <w:t xml:space="preserve">oprávnění </w:t>
      </w:r>
      <w:r w:rsidR="00882B3B" w:rsidRPr="00B21C46">
        <w:rPr>
          <w:sz w:val="22"/>
          <w:szCs w:val="22"/>
        </w:rPr>
        <w:t xml:space="preserve">č. </w:t>
      </w:r>
      <w:r w:rsidR="000D4244">
        <w:rPr>
          <w:sz w:val="22"/>
          <w:szCs w:val="22"/>
        </w:rPr>
        <w:t>1400</w:t>
      </w:r>
      <w:r w:rsidR="00882B3B" w:rsidRPr="00B21C46">
        <w:rPr>
          <w:sz w:val="22"/>
          <w:szCs w:val="22"/>
        </w:rPr>
        <w:t xml:space="preserve"> vydané Ministerstvem průmyslu a obchodu)</w:t>
      </w:r>
      <w:r w:rsidR="000D4244">
        <w:rPr>
          <w:sz w:val="22"/>
          <w:szCs w:val="22"/>
        </w:rPr>
        <w:t>,</w:t>
      </w:r>
      <w:r w:rsidR="00882B3B" w:rsidRPr="00B21C46">
        <w:rPr>
          <w:sz w:val="22"/>
          <w:szCs w:val="22"/>
        </w:rPr>
        <w:t xml:space="preserve"> dle příslušných ustanovení zákona č.406/2000 Sb., o hospodaření energií, ve znění pozdějších předpisů. </w:t>
      </w:r>
      <w:r w:rsidR="00882B3B" w:rsidRPr="00B21C46">
        <w:rPr>
          <w:b/>
          <w:sz w:val="22"/>
          <w:szCs w:val="22"/>
        </w:rPr>
        <w:t xml:space="preserve"> </w:t>
      </w:r>
      <w:r w:rsidR="00882B3B" w:rsidRPr="00B21C46">
        <w:rPr>
          <w:sz w:val="22"/>
          <w:szCs w:val="22"/>
        </w:rPr>
        <w:t xml:space="preserve">Kupující dále prohlašuje, že prodávající ve svých informačních a reklamních materiálech uváděl (v </w:t>
      </w:r>
      <w:r w:rsidR="00882B3B" w:rsidRPr="00B21C46">
        <w:rPr>
          <w:sz w:val="22"/>
          <w:szCs w:val="22"/>
        </w:rPr>
        <w:lastRenderedPageBreak/>
        <w:t xml:space="preserve">souvislosti s možným prodejem výše uvedené Jednotky </w:t>
      </w:r>
      <w:r w:rsidR="00C4390F" w:rsidRPr="00B21C46">
        <w:rPr>
          <w:sz w:val="22"/>
          <w:szCs w:val="22"/>
          <w:highlight w:val="yellow"/>
        </w:rPr>
        <w:t>…..</w:t>
      </w:r>
      <w:r w:rsidR="00C4390F" w:rsidRPr="00B21C46">
        <w:rPr>
          <w:sz w:val="22"/>
          <w:szCs w:val="22"/>
        </w:rPr>
        <w:t xml:space="preserve">) </w:t>
      </w:r>
      <w:r w:rsidR="00882B3B" w:rsidRPr="00B21C46">
        <w:rPr>
          <w:sz w:val="22"/>
          <w:szCs w:val="22"/>
        </w:rPr>
        <w:t xml:space="preserve">ukazatele energetické náročnosti uvedené v shora cit. </w:t>
      </w:r>
      <w:proofErr w:type="gramStart"/>
      <w:r w:rsidR="00882B3B" w:rsidRPr="00B21C46">
        <w:rPr>
          <w:sz w:val="22"/>
          <w:szCs w:val="22"/>
        </w:rPr>
        <w:t>průkazu</w:t>
      </w:r>
      <w:proofErr w:type="gramEnd"/>
      <w:r w:rsidR="00882B3B" w:rsidRPr="00B21C46">
        <w:rPr>
          <w:sz w:val="22"/>
          <w:szCs w:val="22"/>
        </w:rPr>
        <w:t xml:space="preserve"> energetické náročnosti cit. budovy (</w:t>
      </w:r>
      <w:r w:rsidR="00C4390F" w:rsidRPr="00B21C46">
        <w:rPr>
          <w:sz w:val="22"/>
          <w:szCs w:val="22"/>
        </w:rPr>
        <w:t>Bytového domu BD</w:t>
      </w:r>
      <w:r w:rsidR="00882B3B" w:rsidRPr="00B21C46">
        <w:rPr>
          <w:sz w:val="22"/>
          <w:szCs w:val="22"/>
        </w:rPr>
        <w:t>).</w:t>
      </w:r>
    </w:p>
    <w:p w:rsidR="004412A7" w:rsidRPr="00B21C46" w:rsidRDefault="004412A7" w:rsidP="004F46D9">
      <w:pPr>
        <w:jc w:val="both"/>
        <w:rPr>
          <w:sz w:val="22"/>
          <w:szCs w:val="22"/>
        </w:rPr>
      </w:pPr>
    </w:p>
    <w:p w:rsidR="00954124" w:rsidRPr="005F10E6" w:rsidRDefault="00954124" w:rsidP="00954124">
      <w:pPr>
        <w:rPr>
          <w:b/>
          <w:bCs/>
          <w:sz w:val="22"/>
          <w:szCs w:val="22"/>
        </w:rPr>
      </w:pPr>
      <w:r w:rsidRPr="005F10E6">
        <w:rPr>
          <w:b/>
          <w:bCs/>
          <w:sz w:val="22"/>
          <w:szCs w:val="22"/>
        </w:rPr>
        <w:t xml:space="preserve">ČLÁNEK </w:t>
      </w:r>
      <w:r>
        <w:rPr>
          <w:b/>
          <w:bCs/>
          <w:sz w:val="22"/>
          <w:szCs w:val="22"/>
        </w:rPr>
        <w:t>I</w:t>
      </w:r>
      <w:r w:rsidR="00C035A2">
        <w:rPr>
          <w:b/>
          <w:bCs/>
          <w:sz w:val="22"/>
          <w:szCs w:val="22"/>
        </w:rPr>
        <w:t>V</w:t>
      </w:r>
      <w:r w:rsidRPr="005F10E6">
        <w:rPr>
          <w:b/>
          <w:bCs/>
          <w:sz w:val="22"/>
          <w:szCs w:val="22"/>
        </w:rPr>
        <w:t>.</w:t>
      </w:r>
    </w:p>
    <w:p w:rsidR="00954124" w:rsidRDefault="00954124" w:rsidP="00954124">
      <w:pPr>
        <w:jc w:val="both"/>
        <w:rPr>
          <w:b/>
          <w:bCs/>
          <w:sz w:val="22"/>
          <w:szCs w:val="22"/>
        </w:rPr>
      </w:pPr>
    </w:p>
    <w:p w:rsidR="00C035A2" w:rsidRPr="00C035A2" w:rsidRDefault="00C035A2" w:rsidP="00C035A2">
      <w:pPr>
        <w:jc w:val="both"/>
        <w:rPr>
          <w:sz w:val="22"/>
          <w:szCs w:val="22"/>
        </w:rPr>
      </w:pPr>
      <w:r w:rsidRPr="00C035A2">
        <w:rPr>
          <w:b/>
          <w:bCs/>
          <w:sz w:val="22"/>
          <w:szCs w:val="22"/>
        </w:rPr>
        <w:t>1.</w:t>
      </w:r>
      <w:r w:rsidRPr="00C035A2">
        <w:rPr>
          <w:sz w:val="22"/>
          <w:szCs w:val="22"/>
        </w:rPr>
        <w:t xml:space="preserve"> Obě smluvní strany (tj. prodávající a kupující) se touto smlouvou zavazují po vyzvání ve lhůtě</w:t>
      </w:r>
      <w:r w:rsidR="003972A3">
        <w:rPr>
          <w:sz w:val="22"/>
          <w:szCs w:val="22"/>
        </w:rPr>
        <w:t xml:space="preserve"> </w:t>
      </w:r>
      <w:r w:rsidRPr="00C035A2">
        <w:rPr>
          <w:sz w:val="22"/>
          <w:szCs w:val="22"/>
        </w:rPr>
        <w:t>ujednané v odst.</w:t>
      </w:r>
      <w:r w:rsidR="003972A3">
        <w:rPr>
          <w:sz w:val="22"/>
          <w:szCs w:val="22"/>
        </w:rPr>
        <w:t xml:space="preserve"> </w:t>
      </w:r>
      <w:r w:rsidRPr="00C035A2">
        <w:rPr>
          <w:sz w:val="22"/>
          <w:szCs w:val="22"/>
        </w:rPr>
        <w:t>2 tohoto článku této smlouvy, mezi sebou uzavřít „</w:t>
      </w:r>
      <w:r w:rsidRPr="00C035A2">
        <w:rPr>
          <w:bCs/>
          <w:sz w:val="22"/>
          <w:szCs w:val="22"/>
        </w:rPr>
        <w:t>Smlouvu o převodu vlastnictví jednotky – kupní smlouvu“</w:t>
      </w:r>
      <w:r w:rsidRPr="00C035A2">
        <w:rPr>
          <w:sz w:val="22"/>
          <w:szCs w:val="22"/>
        </w:rPr>
        <w:t xml:space="preserve"> (dále jen "kupní smlouva") s </w:t>
      </w:r>
      <w:proofErr w:type="gramStart"/>
      <w:r w:rsidRPr="00C035A2">
        <w:rPr>
          <w:sz w:val="22"/>
          <w:szCs w:val="22"/>
        </w:rPr>
        <w:t>obsahem a  náležitostmi</w:t>
      </w:r>
      <w:proofErr w:type="gramEnd"/>
      <w:r w:rsidRPr="00C035A2">
        <w:rPr>
          <w:sz w:val="22"/>
          <w:szCs w:val="22"/>
        </w:rPr>
        <w:t>,  jak uvedeny v Čl. V. této smlouvy a jak uvedeny v Příloze č.</w:t>
      </w:r>
      <w:r w:rsidR="000A38AB">
        <w:rPr>
          <w:sz w:val="22"/>
          <w:szCs w:val="22"/>
        </w:rPr>
        <w:t xml:space="preserve"> </w:t>
      </w:r>
      <w:r w:rsidRPr="00C035A2">
        <w:rPr>
          <w:sz w:val="22"/>
          <w:szCs w:val="22"/>
        </w:rPr>
        <w:t>1 k této smlouvě (její části A).</w:t>
      </w:r>
    </w:p>
    <w:p w:rsidR="00D17987" w:rsidRPr="006142FB" w:rsidRDefault="00D17987" w:rsidP="00D17987">
      <w:pPr>
        <w:jc w:val="both"/>
        <w:rPr>
          <w:i/>
          <w:iCs/>
          <w:sz w:val="22"/>
          <w:szCs w:val="22"/>
        </w:rPr>
      </w:pPr>
      <w:r w:rsidRPr="00B57D8C">
        <w:rPr>
          <w:b/>
          <w:bCs/>
          <w:sz w:val="22"/>
          <w:szCs w:val="22"/>
        </w:rPr>
        <w:t>2.</w:t>
      </w:r>
      <w:r w:rsidRPr="00B57D8C">
        <w:rPr>
          <w:sz w:val="22"/>
          <w:szCs w:val="22"/>
        </w:rPr>
        <w:t xml:space="preserve"> Kupní smlouva bude mezi smluvními stranami uzavřena v ujednané lhůtě, kter</w:t>
      </w:r>
      <w:r>
        <w:rPr>
          <w:sz w:val="22"/>
          <w:szCs w:val="22"/>
        </w:rPr>
        <w:t>á činí 15 dnů ode dne, kdy níže uvedená písemná výzva k uzavření kupní smlouvy provedená jednou ze smluvních stran bude doručena straně druhé. Strany ujednávají, že k</w:t>
      </w:r>
      <w:r w:rsidRPr="00B57D8C">
        <w:rPr>
          <w:sz w:val="22"/>
          <w:szCs w:val="22"/>
        </w:rPr>
        <w:t>terákoli ze stran je oprávněna</w:t>
      </w:r>
      <w:r>
        <w:rPr>
          <w:sz w:val="22"/>
          <w:szCs w:val="22"/>
        </w:rPr>
        <w:t xml:space="preserve"> </w:t>
      </w:r>
      <w:r w:rsidRPr="00B57D8C">
        <w:rPr>
          <w:sz w:val="22"/>
          <w:szCs w:val="22"/>
        </w:rPr>
        <w:t>vyzvat druhou stranu (a to formou písemné výzvy adresované druhé smluvní straně) k uzavření kupní smlouvy v</w:t>
      </w:r>
      <w:r>
        <w:rPr>
          <w:sz w:val="22"/>
          <w:szCs w:val="22"/>
        </w:rPr>
        <w:t>e</w:t>
      </w:r>
      <w:r w:rsidRPr="00B57D8C">
        <w:rPr>
          <w:sz w:val="22"/>
          <w:szCs w:val="22"/>
        </w:rPr>
        <w:t> </w:t>
      </w:r>
      <w:r>
        <w:rPr>
          <w:sz w:val="22"/>
          <w:szCs w:val="22"/>
        </w:rPr>
        <w:t>lhůtě</w:t>
      </w:r>
      <w:r w:rsidRPr="00B57D8C">
        <w:rPr>
          <w:sz w:val="22"/>
          <w:szCs w:val="22"/>
        </w:rPr>
        <w:t xml:space="preserve"> počínající uplynutím </w:t>
      </w:r>
      <w:proofErr w:type="gramStart"/>
      <w:r>
        <w:rPr>
          <w:sz w:val="22"/>
          <w:szCs w:val="22"/>
        </w:rPr>
        <w:t>60</w:t>
      </w:r>
      <w:proofErr w:type="gramEnd"/>
      <w:r w:rsidRPr="00B57D8C">
        <w:rPr>
          <w:sz w:val="22"/>
          <w:szCs w:val="22"/>
        </w:rPr>
        <w:t>-</w:t>
      </w:r>
      <w:proofErr w:type="gramStart"/>
      <w:r w:rsidRPr="00B57D8C">
        <w:rPr>
          <w:sz w:val="22"/>
          <w:szCs w:val="22"/>
        </w:rPr>
        <w:t>ti</w:t>
      </w:r>
      <w:proofErr w:type="gramEnd"/>
      <w:r w:rsidRPr="00B57D8C">
        <w:rPr>
          <w:sz w:val="22"/>
          <w:szCs w:val="22"/>
        </w:rPr>
        <w:t xml:space="preserve"> dnů ode dne, kdy příslušný stavební úřad vydá kolaudační souhlas pro budovu (</w:t>
      </w:r>
      <w:r>
        <w:rPr>
          <w:sz w:val="22"/>
          <w:szCs w:val="22"/>
        </w:rPr>
        <w:t>Bytový dům BD</w:t>
      </w:r>
      <w:r w:rsidRPr="00B57D8C">
        <w:rPr>
          <w:sz w:val="22"/>
          <w:szCs w:val="22"/>
        </w:rPr>
        <w:t xml:space="preserve">), a končící uplynutím </w:t>
      </w:r>
      <w:r>
        <w:rPr>
          <w:sz w:val="22"/>
          <w:szCs w:val="22"/>
        </w:rPr>
        <w:t>12</w:t>
      </w:r>
      <w:r w:rsidRPr="00B57D8C">
        <w:rPr>
          <w:sz w:val="22"/>
          <w:szCs w:val="22"/>
        </w:rPr>
        <w:t>0-ti dnů ode dne, kdy příslušný stavební úřad vydá kolaudační souhlas pro budovu (</w:t>
      </w:r>
      <w:r>
        <w:rPr>
          <w:sz w:val="22"/>
          <w:szCs w:val="22"/>
        </w:rPr>
        <w:t>Bytový dům BD</w:t>
      </w:r>
      <w:r w:rsidRPr="00B57D8C">
        <w:rPr>
          <w:sz w:val="22"/>
          <w:szCs w:val="22"/>
        </w:rPr>
        <w:t>)</w:t>
      </w:r>
      <w:r>
        <w:rPr>
          <w:sz w:val="22"/>
          <w:szCs w:val="22"/>
        </w:rPr>
        <w:t xml:space="preserve">. </w:t>
      </w:r>
      <w:r w:rsidRPr="00FF1E4B">
        <w:rPr>
          <w:sz w:val="22"/>
          <w:szCs w:val="22"/>
        </w:rPr>
        <w:t>Pod pojmem „kolaudační souhlas“ uvedeným shora se rozumí i kolaudační rozhodnutí; kdy v případě, že bude vydáváno kolaudační rozhodnutí, platí, že oprávnění vyzvat druhou stranu (a</w:t>
      </w:r>
      <w:r w:rsidR="000A38AB">
        <w:rPr>
          <w:sz w:val="22"/>
          <w:szCs w:val="22"/>
        </w:rPr>
        <w:t xml:space="preserve"> </w:t>
      </w:r>
      <w:r w:rsidRPr="00FF1E4B">
        <w:rPr>
          <w:sz w:val="22"/>
          <w:szCs w:val="22"/>
        </w:rPr>
        <w:t xml:space="preserve">to formou písemné výzvy adresované druhé smluvní straně) k uzavření kupní smlouvy vzniká </w:t>
      </w:r>
      <w:r w:rsidRPr="006244FB">
        <w:rPr>
          <w:sz w:val="22"/>
          <w:szCs w:val="22"/>
        </w:rPr>
        <w:t xml:space="preserve">ve lhůtě </w:t>
      </w:r>
      <w:r w:rsidRPr="00FF1E4B">
        <w:rPr>
          <w:sz w:val="22"/>
          <w:szCs w:val="22"/>
        </w:rPr>
        <w:t xml:space="preserve">počínající uplynutím </w:t>
      </w:r>
      <w:proofErr w:type="gramStart"/>
      <w:r w:rsidRPr="00FF1E4B">
        <w:rPr>
          <w:sz w:val="22"/>
          <w:szCs w:val="22"/>
        </w:rPr>
        <w:t>60</w:t>
      </w:r>
      <w:proofErr w:type="gramEnd"/>
      <w:r w:rsidRPr="00FF1E4B">
        <w:rPr>
          <w:sz w:val="22"/>
          <w:szCs w:val="22"/>
        </w:rPr>
        <w:t>-</w:t>
      </w:r>
      <w:proofErr w:type="gramStart"/>
      <w:r w:rsidRPr="00FF1E4B">
        <w:rPr>
          <w:sz w:val="22"/>
          <w:szCs w:val="22"/>
        </w:rPr>
        <w:t>ti</w:t>
      </w:r>
      <w:proofErr w:type="gramEnd"/>
      <w:r w:rsidRPr="00FF1E4B">
        <w:rPr>
          <w:sz w:val="22"/>
          <w:szCs w:val="22"/>
        </w:rPr>
        <w:t xml:space="preserve"> dnů ode dne, kdy kolaudační rozhodnutí pro </w:t>
      </w:r>
      <w:r>
        <w:rPr>
          <w:sz w:val="22"/>
          <w:szCs w:val="22"/>
        </w:rPr>
        <w:t>Bytový dům BD</w:t>
      </w:r>
      <w:r w:rsidRPr="00FF1E4B">
        <w:rPr>
          <w:sz w:val="22"/>
          <w:szCs w:val="22"/>
        </w:rPr>
        <w:t xml:space="preserve"> nabude právní moci, a končící uplynutím 120-ti dnů ode dne, kdy kolaudační rozhodnutí pro </w:t>
      </w:r>
      <w:r>
        <w:rPr>
          <w:sz w:val="22"/>
          <w:szCs w:val="22"/>
        </w:rPr>
        <w:t>Bytový dům BD</w:t>
      </w:r>
      <w:r w:rsidRPr="00FF1E4B">
        <w:rPr>
          <w:sz w:val="22"/>
          <w:szCs w:val="22"/>
        </w:rPr>
        <w:t xml:space="preserve"> nabude právní moci.</w:t>
      </w:r>
      <w:r>
        <w:rPr>
          <w:i/>
          <w:iCs/>
          <w:sz w:val="22"/>
          <w:szCs w:val="22"/>
        </w:rPr>
        <w:t xml:space="preserve"> </w:t>
      </w:r>
      <w:r>
        <w:rPr>
          <w:sz w:val="22"/>
          <w:szCs w:val="22"/>
        </w:rPr>
        <w:t xml:space="preserve">Strany dále </w:t>
      </w:r>
      <w:r w:rsidRPr="006244FB">
        <w:rPr>
          <w:sz w:val="22"/>
          <w:szCs w:val="22"/>
        </w:rPr>
        <w:t>sjednávají, že kupující není oprávněn učinit výzvu k uzavření kupní smlouvy /dle předchozích dvou vět této smlouvy/ dříve, než</w:t>
      </w:r>
      <w:r>
        <w:rPr>
          <w:sz w:val="22"/>
          <w:szCs w:val="22"/>
        </w:rPr>
        <w:t xml:space="preserve"> </w:t>
      </w:r>
      <w:r w:rsidRPr="00AF423C">
        <w:rPr>
          <w:sz w:val="22"/>
          <w:szCs w:val="22"/>
        </w:rPr>
        <w:t>splní všechny své platební povinnosti dle této smlouvy</w:t>
      </w:r>
      <w:r>
        <w:rPr>
          <w:sz w:val="22"/>
          <w:szCs w:val="22"/>
        </w:rPr>
        <w:t xml:space="preserve"> (úhrada záloh na kupní cenu, splnění dalších peněžních závazků dle této smlouvy).</w:t>
      </w:r>
    </w:p>
    <w:p w:rsidR="00D17987" w:rsidRDefault="00D17987" w:rsidP="00D17987">
      <w:pPr>
        <w:jc w:val="both"/>
        <w:rPr>
          <w:sz w:val="22"/>
          <w:szCs w:val="22"/>
        </w:rPr>
      </w:pPr>
    </w:p>
    <w:p w:rsidR="00D17987" w:rsidRDefault="00D17987" w:rsidP="00D17987">
      <w:pPr>
        <w:jc w:val="both"/>
        <w:rPr>
          <w:sz w:val="22"/>
          <w:szCs w:val="22"/>
        </w:rPr>
      </w:pPr>
      <w:r w:rsidRPr="00AF423C">
        <w:rPr>
          <w:sz w:val="22"/>
          <w:szCs w:val="22"/>
        </w:rPr>
        <w:t>Strany jsou povinny kupní smlouvu uzavřít bez zbytečného odkladu</w:t>
      </w:r>
      <w:r>
        <w:rPr>
          <w:sz w:val="22"/>
          <w:szCs w:val="22"/>
        </w:rPr>
        <w:t xml:space="preserve"> </w:t>
      </w:r>
      <w:r w:rsidRPr="006244FB">
        <w:rPr>
          <w:sz w:val="22"/>
          <w:szCs w:val="22"/>
        </w:rPr>
        <w:t>(nejpozději však ve lhůtě uvedené ve větě prvé odst.</w:t>
      </w:r>
      <w:r w:rsidR="00DE5BB5">
        <w:rPr>
          <w:sz w:val="22"/>
          <w:szCs w:val="22"/>
        </w:rPr>
        <w:t xml:space="preserve"> </w:t>
      </w:r>
      <w:r w:rsidRPr="006244FB">
        <w:rPr>
          <w:sz w:val="22"/>
          <w:szCs w:val="22"/>
        </w:rPr>
        <w:t>2 tohoto článku této smlouvy)</w:t>
      </w:r>
      <w:r w:rsidRPr="00AF423C">
        <w:rPr>
          <w:sz w:val="22"/>
          <w:szCs w:val="22"/>
        </w:rPr>
        <w:t xml:space="preserve"> poté, kdy bude řádně </w:t>
      </w:r>
      <w:r>
        <w:rPr>
          <w:sz w:val="22"/>
          <w:szCs w:val="22"/>
        </w:rPr>
        <w:t xml:space="preserve">a včas </w:t>
      </w:r>
      <w:r w:rsidRPr="00AF423C">
        <w:rPr>
          <w:sz w:val="22"/>
          <w:szCs w:val="22"/>
        </w:rPr>
        <w:t>písemně uplatněna výzva uvedená v tomto odstavci shora</w:t>
      </w:r>
      <w:r>
        <w:rPr>
          <w:sz w:val="22"/>
          <w:szCs w:val="22"/>
        </w:rPr>
        <w:t>.</w:t>
      </w:r>
      <w:r w:rsidRPr="00AF423C">
        <w:rPr>
          <w:sz w:val="22"/>
          <w:szCs w:val="22"/>
        </w:rPr>
        <w:t xml:space="preserve"> Výzva k uzavření kupní smlouvy tedy musí mít písemnou formu a musí být doručena druhé straně, přičemž v pochybnostech se má za to, že výzva k uzavření kupní smlouvy byla druhé straně doručena třetího dne po jejím doporučeném odeslání. </w:t>
      </w:r>
    </w:p>
    <w:p w:rsidR="00D17987" w:rsidRDefault="00D17987" w:rsidP="00D17987">
      <w:pPr>
        <w:jc w:val="both"/>
        <w:rPr>
          <w:sz w:val="22"/>
          <w:szCs w:val="22"/>
        </w:rPr>
      </w:pPr>
    </w:p>
    <w:p w:rsidR="00D17987" w:rsidRPr="006244FB" w:rsidRDefault="00D17987" w:rsidP="00D17987">
      <w:pPr>
        <w:jc w:val="both"/>
        <w:rPr>
          <w:sz w:val="22"/>
          <w:szCs w:val="22"/>
        </w:rPr>
      </w:pPr>
      <w:r w:rsidRPr="006244FB">
        <w:rPr>
          <w:sz w:val="22"/>
          <w:szCs w:val="22"/>
        </w:rPr>
        <w:t xml:space="preserve">Pro účely uplatnění výzvy k uzavření kupní smlouvy je prodávající povinen písemně informovat kupujícího o tom, že příslušný stavební úřad vydal </w:t>
      </w:r>
      <w:r w:rsidRPr="00B57D8C">
        <w:rPr>
          <w:sz w:val="22"/>
          <w:szCs w:val="22"/>
        </w:rPr>
        <w:t>kolaudační souhlas pro budovu (</w:t>
      </w:r>
      <w:r>
        <w:rPr>
          <w:sz w:val="22"/>
          <w:szCs w:val="22"/>
        </w:rPr>
        <w:t>Bytový dům BD)</w:t>
      </w:r>
      <w:r w:rsidRPr="006244FB">
        <w:rPr>
          <w:sz w:val="22"/>
          <w:szCs w:val="22"/>
        </w:rPr>
        <w:t>, a to nejpozději do sedmi pracovních dnů po dni, kdy kolaudační souhlas bude prodávajícímu doručen. Prodávající splní řádně a včas svoji povinnost dle předchozí věty, pokud písemnou informaci o vydání kolaudačního souhlasu zašle doporučenou poštou na adresu kupujícího ve lhůtě uvedené v předchozí větě, nebo pokud v téže lhůtě osobně písemnou informaci o vydání kolaudačního souhlasu předá kupujícímu. Pro případ, kdy</w:t>
      </w:r>
      <w:r w:rsidR="00DE5BB5">
        <w:rPr>
          <w:sz w:val="22"/>
          <w:szCs w:val="22"/>
        </w:rPr>
        <w:t xml:space="preserve"> </w:t>
      </w:r>
      <w:proofErr w:type="gramStart"/>
      <w:r w:rsidRPr="006244FB">
        <w:rPr>
          <w:sz w:val="22"/>
          <w:szCs w:val="22"/>
        </w:rPr>
        <w:t>bude</w:t>
      </w:r>
      <w:proofErr w:type="gramEnd"/>
      <w:r w:rsidR="00DE5BB5">
        <w:rPr>
          <w:sz w:val="22"/>
          <w:szCs w:val="22"/>
        </w:rPr>
        <w:t xml:space="preserve"> </w:t>
      </w:r>
      <w:r w:rsidRPr="006244FB">
        <w:rPr>
          <w:sz w:val="22"/>
          <w:szCs w:val="22"/>
        </w:rPr>
        <w:t xml:space="preserve">vydáváno kolaudační rozhodnutí </w:t>
      </w:r>
      <w:proofErr w:type="gramStart"/>
      <w:r w:rsidRPr="006244FB">
        <w:rPr>
          <w:sz w:val="22"/>
          <w:szCs w:val="22"/>
        </w:rPr>
        <w:t>platí</w:t>
      </w:r>
      <w:proofErr w:type="gramEnd"/>
      <w:r w:rsidRPr="006244FB">
        <w:rPr>
          <w:sz w:val="22"/>
          <w:szCs w:val="22"/>
        </w:rPr>
        <w:t>, že prodávající je povinen písemně informovat kupujícího o tom, že kolaudační rozhodnutí</w:t>
      </w:r>
      <w:r w:rsidRPr="00B57D8C">
        <w:rPr>
          <w:sz w:val="22"/>
          <w:szCs w:val="22"/>
        </w:rPr>
        <w:t xml:space="preserve"> pro budovu (</w:t>
      </w:r>
      <w:r>
        <w:rPr>
          <w:sz w:val="22"/>
          <w:szCs w:val="22"/>
        </w:rPr>
        <w:t>Bytový dům BD)</w:t>
      </w:r>
      <w:r w:rsidRPr="006244FB">
        <w:rPr>
          <w:sz w:val="22"/>
          <w:szCs w:val="22"/>
        </w:rPr>
        <w:t xml:space="preserve"> nabylo právní moci, a to nejpozději do sedmi pracovních dnů po dni, kdy se o právní moci kolaudačního rozhodnutí prodávající dozví.</w:t>
      </w:r>
      <w:r w:rsidRPr="006244FB">
        <w:rPr>
          <w:color w:val="FF0000"/>
          <w:sz w:val="22"/>
          <w:szCs w:val="22"/>
        </w:rPr>
        <w:t xml:space="preserve"> </w:t>
      </w:r>
      <w:r w:rsidRPr="006244FB">
        <w:rPr>
          <w:sz w:val="22"/>
          <w:szCs w:val="22"/>
        </w:rPr>
        <w:t>Prodávající splní řádně a včas svoji povinnost dle předchozí věty, pokud písemnou informaci o nabytí právní moci kolaudačního rozhodnutí zašle doporučenou poštou na adresu kupujícího ve lhůtě uvedené v předchozí větě, nebo pokud v téže lhůtě osobně písemnou informaci o nabytí právní moci kolaudačního rozhodnutí předá kupujícímu.</w:t>
      </w:r>
    </w:p>
    <w:p w:rsidR="00D17987" w:rsidRDefault="00D17987" w:rsidP="00C035A2">
      <w:pPr>
        <w:jc w:val="both"/>
        <w:rPr>
          <w:sz w:val="22"/>
          <w:szCs w:val="22"/>
        </w:rPr>
      </w:pPr>
    </w:p>
    <w:p w:rsidR="00C035A2" w:rsidRPr="00AF423C" w:rsidRDefault="00C035A2" w:rsidP="00C035A2">
      <w:pPr>
        <w:jc w:val="both"/>
        <w:rPr>
          <w:sz w:val="22"/>
          <w:szCs w:val="22"/>
        </w:rPr>
      </w:pPr>
      <w:r w:rsidRPr="00AF423C">
        <w:rPr>
          <w:sz w:val="22"/>
          <w:szCs w:val="22"/>
        </w:rPr>
        <w:t>K uzavření kupní smlouvy dojde na pracovišti prodávající</w:t>
      </w:r>
      <w:r w:rsidR="00AF423C">
        <w:rPr>
          <w:sz w:val="22"/>
          <w:szCs w:val="22"/>
        </w:rPr>
        <w:t>ho</w:t>
      </w:r>
      <w:r w:rsidRPr="00AF423C">
        <w:rPr>
          <w:sz w:val="22"/>
          <w:szCs w:val="22"/>
        </w:rPr>
        <w:t xml:space="preserve"> v</w:t>
      </w:r>
      <w:r w:rsidR="00CB2D6C">
        <w:rPr>
          <w:sz w:val="22"/>
          <w:szCs w:val="22"/>
        </w:rPr>
        <w:t> Prostějově,</w:t>
      </w:r>
      <w:r w:rsidR="00F60085">
        <w:rPr>
          <w:sz w:val="22"/>
          <w:szCs w:val="22"/>
        </w:rPr>
        <w:t xml:space="preserve"> </w:t>
      </w:r>
      <w:r w:rsidR="00F60085" w:rsidRPr="004D0DC9">
        <w:rPr>
          <w:sz w:val="22"/>
          <w:szCs w:val="22"/>
        </w:rPr>
        <w:t xml:space="preserve">Hliníky 4398/7a, </w:t>
      </w:r>
      <w:r w:rsidR="00F60085">
        <w:rPr>
          <w:sz w:val="22"/>
          <w:szCs w:val="22"/>
        </w:rPr>
        <w:t xml:space="preserve">PSČ </w:t>
      </w:r>
      <w:r w:rsidR="00F60085" w:rsidRPr="004D0DC9">
        <w:rPr>
          <w:sz w:val="22"/>
          <w:szCs w:val="22"/>
        </w:rPr>
        <w:t>796 01</w:t>
      </w:r>
      <w:r w:rsidR="00F60085">
        <w:rPr>
          <w:sz w:val="22"/>
          <w:szCs w:val="22"/>
        </w:rPr>
        <w:t xml:space="preserve">. </w:t>
      </w:r>
      <w:r w:rsidRPr="00AF423C">
        <w:rPr>
          <w:sz w:val="22"/>
          <w:szCs w:val="22"/>
        </w:rPr>
        <w:t>Prodávající je povin</w:t>
      </w:r>
      <w:r w:rsidR="00F60085">
        <w:rPr>
          <w:sz w:val="22"/>
          <w:szCs w:val="22"/>
        </w:rPr>
        <w:t>e</w:t>
      </w:r>
      <w:r w:rsidRPr="00AF423C">
        <w:rPr>
          <w:sz w:val="22"/>
          <w:szCs w:val="22"/>
        </w:rPr>
        <w:t>n vyhotovit (resp. zabezpečit vyhotovení) kupní smlouvy.</w:t>
      </w:r>
    </w:p>
    <w:p w:rsidR="00C035A2" w:rsidRPr="00C035A2" w:rsidRDefault="00C035A2" w:rsidP="00C035A2">
      <w:pPr>
        <w:jc w:val="both"/>
        <w:rPr>
          <w:i/>
          <w:sz w:val="22"/>
          <w:szCs w:val="22"/>
        </w:rPr>
      </w:pPr>
    </w:p>
    <w:p w:rsidR="00C035A2" w:rsidRPr="00B140A9" w:rsidRDefault="00C035A2" w:rsidP="00C035A2">
      <w:pPr>
        <w:jc w:val="both"/>
        <w:rPr>
          <w:sz w:val="22"/>
          <w:szCs w:val="22"/>
        </w:rPr>
      </w:pPr>
      <w:r w:rsidRPr="00B140A9">
        <w:rPr>
          <w:b/>
          <w:bCs/>
          <w:sz w:val="22"/>
          <w:szCs w:val="22"/>
        </w:rPr>
        <w:t>3.</w:t>
      </w:r>
      <w:r w:rsidRPr="00B140A9">
        <w:rPr>
          <w:sz w:val="22"/>
          <w:szCs w:val="22"/>
        </w:rPr>
        <w:t xml:space="preserve"> Nesplní-li zavázaná strana závazek uzavřít kupní smlouvu dle této smlouvy, může oprávněná  strana  požadovat,</w:t>
      </w:r>
      <w:r w:rsidR="00DE5BB5">
        <w:rPr>
          <w:sz w:val="22"/>
          <w:szCs w:val="22"/>
        </w:rPr>
        <w:t xml:space="preserve"> </w:t>
      </w:r>
      <w:proofErr w:type="gramStart"/>
      <w:r w:rsidRPr="00B140A9">
        <w:rPr>
          <w:sz w:val="22"/>
          <w:szCs w:val="22"/>
        </w:rPr>
        <w:t>aby</w:t>
      </w:r>
      <w:proofErr w:type="gramEnd"/>
      <w:r w:rsidR="00DE5BB5">
        <w:rPr>
          <w:sz w:val="22"/>
          <w:szCs w:val="22"/>
        </w:rPr>
        <w:t xml:space="preserve"> </w:t>
      </w:r>
      <w:r w:rsidRPr="00B140A9">
        <w:rPr>
          <w:sz w:val="22"/>
          <w:szCs w:val="22"/>
        </w:rPr>
        <w:t xml:space="preserve">obsah kupní smlouvy určil  soud anebo </w:t>
      </w:r>
      <w:proofErr w:type="gramStart"/>
      <w:r w:rsidRPr="00B140A9">
        <w:rPr>
          <w:sz w:val="22"/>
          <w:szCs w:val="22"/>
        </w:rPr>
        <w:t>může</w:t>
      </w:r>
      <w:proofErr w:type="gramEnd"/>
      <w:r w:rsidRPr="00B140A9">
        <w:rPr>
          <w:sz w:val="22"/>
          <w:szCs w:val="22"/>
        </w:rPr>
        <w:t xml:space="preserve"> požadovat náhradu škody způsobené jí porušením závazku uzavřít kupní smlouvu. Nárok na náhradu škody vedle určení obsahu kupní smlouvy může oprávněná strana požadovat pouze v případě, kdy zavázaná strana neoprávněně odmítla jednat o uzavření kupní smlouvy.</w:t>
      </w:r>
      <w:r w:rsidR="00DE5BB5">
        <w:rPr>
          <w:sz w:val="22"/>
          <w:szCs w:val="22"/>
        </w:rPr>
        <w:t xml:space="preserve"> </w:t>
      </w:r>
      <w:r w:rsidRPr="00B140A9">
        <w:rPr>
          <w:sz w:val="22"/>
          <w:szCs w:val="22"/>
        </w:rPr>
        <w:t xml:space="preserve">Ustanovení tohoto odstavce uvedené shora platí pouze za předpokladu, že k zániku této smlouvy nedojde dle ustanovení písm. </w:t>
      </w:r>
      <w:r w:rsidRPr="0041097B">
        <w:rPr>
          <w:sz w:val="22"/>
          <w:szCs w:val="22"/>
        </w:rPr>
        <w:t>a) až g) odst.</w:t>
      </w:r>
      <w:r w:rsidR="00DE5BB5">
        <w:rPr>
          <w:sz w:val="22"/>
          <w:szCs w:val="22"/>
        </w:rPr>
        <w:t xml:space="preserve"> </w:t>
      </w:r>
      <w:r w:rsidRPr="0041097B">
        <w:rPr>
          <w:sz w:val="22"/>
          <w:szCs w:val="22"/>
        </w:rPr>
        <w:t xml:space="preserve">4 tohoto článku </w:t>
      </w:r>
      <w:r w:rsidRPr="00B140A9">
        <w:rPr>
          <w:sz w:val="22"/>
          <w:szCs w:val="22"/>
        </w:rPr>
        <w:t>této smlouvy.</w:t>
      </w:r>
    </w:p>
    <w:p w:rsidR="00C035A2" w:rsidRPr="00B140A9" w:rsidRDefault="00C035A2" w:rsidP="00C035A2">
      <w:pPr>
        <w:jc w:val="both"/>
        <w:rPr>
          <w:sz w:val="22"/>
          <w:szCs w:val="22"/>
        </w:rPr>
      </w:pPr>
      <w:r w:rsidRPr="00B140A9">
        <w:rPr>
          <w:b/>
          <w:bCs/>
          <w:sz w:val="22"/>
          <w:szCs w:val="22"/>
        </w:rPr>
        <w:lastRenderedPageBreak/>
        <w:t>4.</w:t>
      </w:r>
      <w:r w:rsidRPr="00B140A9">
        <w:rPr>
          <w:sz w:val="22"/>
          <w:szCs w:val="22"/>
        </w:rPr>
        <w:t xml:space="preserve"> K zániku této smlouvy, a tím i práv a povinností pro smluvní strany z ní vyplývajících, dochází:</w:t>
      </w:r>
    </w:p>
    <w:p w:rsidR="00C035A2" w:rsidRPr="00B140A9" w:rsidRDefault="00C035A2" w:rsidP="00C035A2">
      <w:pPr>
        <w:jc w:val="both"/>
        <w:rPr>
          <w:bCs/>
          <w:sz w:val="22"/>
          <w:szCs w:val="22"/>
        </w:rPr>
      </w:pPr>
      <w:r w:rsidRPr="00B140A9">
        <w:rPr>
          <w:b/>
          <w:bCs/>
          <w:sz w:val="22"/>
          <w:szCs w:val="22"/>
        </w:rPr>
        <w:t xml:space="preserve">a) </w:t>
      </w:r>
      <w:r w:rsidRPr="00B140A9">
        <w:rPr>
          <w:bCs/>
          <w:sz w:val="22"/>
          <w:szCs w:val="22"/>
        </w:rPr>
        <w:t>jestliže ani jedna ze stran nevyzve druhou stranu k uzavření kupní smlouvy v</w:t>
      </w:r>
      <w:r w:rsidR="00D17987">
        <w:rPr>
          <w:bCs/>
          <w:sz w:val="22"/>
          <w:szCs w:val="22"/>
        </w:rPr>
        <w:t>e lhůtě</w:t>
      </w:r>
      <w:r w:rsidRPr="00B140A9">
        <w:rPr>
          <w:bCs/>
          <w:sz w:val="22"/>
          <w:szCs w:val="22"/>
        </w:rPr>
        <w:t xml:space="preserve"> určené v této smlouvě shora</w:t>
      </w:r>
    </w:p>
    <w:p w:rsidR="00C035A2" w:rsidRPr="00B140A9" w:rsidRDefault="00C035A2" w:rsidP="00C035A2">
      <w:pPr>
        <w:jc w:val="both"/>
        <w:rPr>
          <w:sz w:val="22"/>
          <w:szCs w:val="22"/>
        </w:rPr>
      </w:pPr>
      <w:r w:rsidRPr="00B140A9">
        <w:rPr>
          <w:b/>
          <w:bCs/>
          <w:sz w:val="22"/>
          <w:szCs w:val="22"/>
        </w:rPr>
        <w:t>b)</w:t>
      </w:r>
      <w:r w:rsidRPr="00B140A9">
        <w:rPr>
          <w:sz w:val="22"/>
          <w:szCs w:val="22"/>
        </w:rPr>
        <w:t xml:space="preserve"> písemnou dohodou smluvních stran</w:t>
      </w:r>
    </w:p>
    <w:p w:rsidR="00C035A2" w:rsidRPr="00B140A9" w:rsidRDefault="00B140A9" w:rsidP="00C035A2">
      <w:pPr>
        <w:jc w:val="both"/>
        <w:rPr>
          <w:sz w:val="22"/>
          <w:szCs w:val="22"/>
        </w:rPr>
      </w:pPr>
      <w:r w:rsidRPr="005F504D">
        <w:rPr>
          <w:b/>
          <w:bCs/>
          <w:sz w:val="22"/>
          <w:szCs w:val="22"/>
        </w:rPr>
        <w:t>c)</w:t>
      </w:r>
      <w:r w:rsidRPr="005F504D">
        <w:rPr>
          <w:sz w:val="22"/>
          <w:szCs w:val="22"/>
        </w:rPr>
        <w:t xml:space="preserve"> pokud okolnosti, ze kterých smluvní strany při vzniku závazku vycházely, se do té míry změnily, že nelze spravedlivě a rozumně požadovat, aby </w:t>
      </w:r>
      <w:r>
        <w:rPr>
          <w:sz w:val="22"/>
          <w:szCs w:val="22"/>
        </w:rPr>
        <w:t>kupní</w:t>
      </w:r>
      <w:r w:rsidRPr="005F504D">
        <w:rPr>
          <w:sz w:val="22"/>
          <w:szCs w:val="22"/>
        </w:rPr>
        <w:t xml:space="preserve"> smlouva byla uzavřena. K zániku však dochází, jen když zavázaná strana tuto změnu okolností oznámila bez zbytečného odkladu oprávněné straně. </w:t>
      </w:r>
      <w:r>
        <w:rPr>
          <w:sz w:val="22"/>
          <w:szCs w:val="22"/>
        </w:rPr>
        <w:t xml:space="preserve">Neoznámí-li zavázaná strana oprávněné straně změnu okolností bez zbytečného odkladu, nahradí oprávněné straně škodu z toho vzniklou. </w:t>
      </w:r>
      <w:r w:rsidRPr="005F504D">
        <w:rPr>
          <w:sz w:val="22"/>
          <w:szCs w:val="22"/>
        </w:rPr>
        <w:t>Smluvní strany v této souvislosti prohlašují, že jim nejsou známy</w:t>
      </w:r>
      <w:r w:rsidR="00DE5BB5">
        <w:rPr>
          <w:sz w:val="22"/>
          <w:szCs w:val="22"/>
        </w:rPr>
        <w:t xml:space="preserve"> </w:t>
      </w:r>
      <w:r w:rsidRPr="005F504D">
        <w:rPr>
          <w:sz w:val="22"/>
          <w:szCs w:val="22"/>
        </w:rPr>
        <w:t xml:space="preserve">a ani nepředpokládají žádné okolnosti, jak </w:t>
      </w:r>
      <w:r>
        <w:rPr>
          <w:sz w:val="22"/>
          <w:szCs w:val="22"/>
        </w:rPr>
        <w:t>presumovány v § 1788 odst.</w:t>
      </w:r>
      <w:r w:rsidR="00DE5BB5">
        <w:rPr>
          <w:sz w:val="22"/>
          <w:szCs w:val="22"/>
        </w:rPr>
        <w:t xml:space="preserve"> </w:t>
      </w:r>
      <w:r>
        <w:rPr>
          <w:sz w:val="22"/>
          <w:szCs w:val="22"/>
        </w:rPr>
        <w:t>2 OZ</w:t>
      </w:r>
      <w:r w:rsidRPr="005F504D">
        <w:rPr>
          <w:sz w:val="22"/>
          <w:szCs w:val="22"/>
        </w:rPr>
        <w:t xml:space="preserve">. </w:t>
      </w:r>
      <w:r w:rsidR="00C035A2" w:rsidRPr="00B140A9">
        <w:rPr>
          <w:sz w:val="22"/>
          <w:szCs w:val="22"/>
        </w:rPr>
        <w:t xml:space="preserve">Smluvní strany se dále dohodly tak, že za okolnosti, jak uvedeny v § </w:t>
      </w:r>
      <w:r w:rsidRPr="00B140A9">
        <w:rPr>
          <w:sz w:val="22"/>
          <w:szCs w:val="22"/>
        </w:rPr>
        <w:t>1788 odst.</w:t>
      </w:r>
      <w:r w:rsidR="00DE5BB5">
        <w:rPr>
          <w:sz w:val="22"/>
          <w:szCs w:val="22"/>
        </w:rPr>
        <w:t xml:space="preserve"> </w:t>
      </w:r>
      <w:r w:rsidRPr="00B140A9">
        <w:rPr>
          <w:sz w:val="22"/>
          <w:szCs w:val="22"/>
        </w:rPr>
        <w:t>2 OZ</w:t>
      </w:r>
      <w:r w:rsidR="00C035A2" w:rsidRPr="00B140A9">
        <w:rPr>
          <w:sz w:val="22"/>
          <w:szCs w:val="22"/>
        </w:rPr>
        <w:t>, nelze zejm. považovat změny v ekonomické, podnikatelské či osobní (rodinné) oblasti na straně prodávající</w:t>
      </w:r>
      <w:r w:rsidRPr="00B140A9">
        <w:rPr>
          <w:sz w:val="22"/>
          <w:szCs w:val="22"/>
        </w:rPr>
        <w:t>ho</w:t>
      </w:r>
      <w:r w:rsidR="00C035A2" w:rsidRPr="00B140A9">
        <w:rPr>
          <w:sz w:val="22"/>
          <w:szCs w:val="22"/>
        </w:rPr>
        <w:t xml:space="preserve"> či kupujícího</w:t>
      </w:r>
      <w:r w:rsidRPr="00B140A9">
        <w:rPr>
          <w:sz w:val="22"/>
          <w:szCs w:val="22"/>
        </w:rPr>
        <w:t>.</w:t>
      </w:r>
    </w:p>
    <w:p w:rsidR="00C035A2" w:rsidRPr="00B140A9" w:rsidRDefault="00C035A2" w:rsidP="00C035A2">
      <w:pPr>
        <w:jc w:val="both"/>
        <w:rPr>
          <w:sz w:val="22"/>
          <w:szCs w:val="22"/>
        </w:rPr>
      </w:pPr>
      <w:r w:rsidRPr="00B140A9">
        <w:rPr>
          <w:b/>
          <w:bCs/>
          <w:sz w:val="22"/>
          <w:szCs w:val="22"/>
        </w:rPr>
        <w:t>d)</w:t>
      </w:r>
      <w:r w:rsidRPr="00B140A9">
        <w:rPr>
          <w:sz w:val="22"/>
          <w:szCs w:val="22"/>
        </w:rPr>
        <w:t xml:space="preserve"> uzavřením kupní smlouvy</w:t>
      </w:r>
    </w:p>
    <w:p w:rsidR="00E34059" w:rsidRDefault="00E34059" w:rsidP="00E34059">
      <w:pPr>
        <w:jc w:val="both"/>
        <w:rPr>
          <w:bCs/>
          <w:sz w:val="22"/>
          <w:szCs w:val="22"/>
        </w:rPr>
      </w:pPr>
      <w:r>
        <w:rPr>
          <w:b/>
          <w:bCs/>
          <w:sz w:val="22"/>
          <w:szCs w:val="22"/>
        </w:rPr>
        <w:t>e</w:t>
      </w:r>
      <w:r w:rsidRPr="005F10E6">
        <w:rPr>
          <w:b/>
          <w:bCs/>
          <w:sz w:val="22"/>
          <w:szCs w:val="22"/>
        </w:rPr>
        <w:t>)</w:t>
      </w:r>
      <w:r w:rsidR="006051C6">
        <w:rPr>
          <w:b/>
          <w:bCs/>
          <w:sz w:val="22"/>
          <w:szCs w:val="22"/>
        </w:rPr>
        <w:t xml:space="preserve"> </w:t>
      </w:r>
      <w:r w:rsidRPr="005F10E6">
        <w:rPr>
          <w:sz w:val="22"/>
          <w:szCs w:val="22"/>
        </w:rPr>
        <w:t xml:space="preserve">odstoupením od smlouvy. </w:t>
      </w:r>
      <w:r w:rsidRPr="008E119D">
        <w:rPr>
          <w:bCs/>
          <w:sz w:val="22"/>
          <w:szCs w:val="22"/>
        </w:rPr>
        <w:t xml:space="preserve">Od této smlouvy lze odstoupit v případech, kdy je tak stanoveno v příslušných ustanoveních této smlouvy, nebo v případech, kdy tak stanoví zákon. Pro účely odstoupení od smlouvy se za podstatné porušení smluvních povinností stranou považuje takové její porušení povinností, které je v této smlouvě jako podstatné porušení povinností kvalifikováno nebo takové porušení povinností stranou, se kterým je v této smlouvě spojeno právo druhé strany od smlouvy odstoupit. </w:t>
      </w:r>
    </w:p>
    <w:p w:rsidR="00E34059" w:rsidRDefault="00E34059" w:rsidP="00E34059">
      <w:pPr>
        <w:jc w:val="both"/>
        <w:rPr>
          <w:bCs/>
          <w:sz w:val="22"/>
          <w:szCs w:val="22"/>
        </w:rPr>
      </w:pPr>
      <w:r w:rsidRPr="008E119D">
        <w:rPr>
          <w:bCs/>
          <w:sz w:val="22"/>
          <w:szCs w:val="22"/>
        </w:rPr>
        <w:t xml:space="preserve">Za podstatné porušení povinností </w:t>
      </w:r>
      <w:r>
        <w:rPr>
          <w:bCs/>
          <w:sz w:val="22"/>
          <w:szCs w:val="22"/>
        </w:rPr>
        <w:t>kupujícím se považuje:</w:t>
      </w:r>
    </w:p>
    <w:p w:rsidR="00E34059" w:rsidRDefault="00E34059" w:rsidP="00E34059">
      <w:pPr>
        <w:jc w:val="both"/>
        <w:rPr>
          <w:bCs/>
          <w:sz w:val="22"/>
          <w:szCs w:val="22"/>
        </w:rPr>
      </w:pPr>
      <w:r>
        <w:rPr>
          <w:bCs/>
          <w:sz w:val="22"/>
          <w:szCs w:val="22"/>
        </w:rPr>
        <w:t>-</w:t>
      </w:r>
      <w:r w:rsidR="00DE5BB5">
        <w:rPr>
          <w:bCs/>
          <w:sz w:val="22"/>
          <w:szCs w:val="22"/>
        </w:rPr>
        <w:t xml:space="preserve"> </w:t>
      </w:r>
      <w:r>
        <w:rPr>
          <w:bCs/>
          <w:sz w:val="22"/>
          <w:szCs w:val="22"/>
        </w:rPr>
        <w:t xml:space="preserve">prodlení kupujícího s plněním jeho peněžitých závazků dle této smlouvy po dobu delší </w:t>
      </w:r>
      <w:proofErr w:type="gramStart"/>
      <w:r w:rsidR="00D17987">
        <w:rPr>
          <w:bCs/>
          <w:sz w:val="22"/>
          <w:szCs w:val="22"/>
        </w:rPr>
        <w:t>45</w:t>
      </w:r>
      <w:proofErr w:type="gramEnd"/>
      <w:r>
        <w:rPr>
          <w:bCs/>
          <w:sz w:val="22"/>
          <w:szCs w:val="22"/>
        </w:rPr>
        <w:t>-</w:t>
      </w:r>
      <w:proofErr w:type="gramStart"/>
      <w:r>
        <w:rPr>
          <w:bCs/>
          <w:sz w:val="22"/>
          <w:szCs w:val="22"/>
        </w:rPr>
        <w:t>ti</w:t>
      </w:r>
      <w:proofErr w:type="gramEnd"/>
      <w:r>
        <w:rPr>
          <w:bCs/>
          <w:sz w:val="22"/>
          <w:szCs w:val="22"/>
        </w:rPr>
        <w:t xml:space="preserve"> dnů,</w:t>
      </w:r>
    </w:p>
    <w:p w:rsidR="00E34059" w:rsidRDefault="00E34059" w:rsidP="00E34059">
      <w:pPr>
        <w:jc w:val="both"/>
        <w:rPr>
          <w:bCs/>
          <w:sz w:val="22"/>
          <w:szCs w:val="22"/>
        </w:rPr>
      </w:pPr>
      <w:r>
        <w:rPr>
          <w:bCs/>
          <w:sz w:val="22"/>
          <w:szCs w:val="22"/>
        </w:rPr>
        <w:t>-</w:t>
      </w:r>
      <w:r w:rsidR="00DE5BB5">
        <w:rPr>
          <w:bCs/>
          <w:sz w:val="22"/>
          <w:szCs w:val="22"/>
        </w:rPr>
        <w:t xml:space="preserve"> </w:t>
      </w:r>
      <w:r>
        <w:rPr>
          <w:bCs/>
          <w:sz w:val="22"/>
          <w:szCs w:val="22"/>
        </w:rPr>
        <w:t xml:space="preserve">prodlení kupujícího se splněním jeho povinnosti k uzavření kupní smlouvy po dobu delší </w:t>
      </w:r>
      <w:proofErr w:type="gramStart"/>
      <w:r>
        <w:rPr>
          <w:bCs/>
          <w:sz w:val="22"/>
          <w:szCs w:val="22"/>
        </w:rPr>
        <w:t>30</w:t>
      </w:r>
      <w:proofErr w:type="gramEnd"/>
      <w:r>
        <w:rPr>
          <w:bCs/>
          <w:sz w:val="22"/>
          <w:szCs w:val="22"/>
        </w:rPr>
        <w:t>-</w:t>
      </w:r>
      <w:proofErr w:type="gramStart"/>
      <w:r>
        <w:rPr>
          <w:bCs/>
          <w:sz w:val="22"/>
          <w:szCs w:val="22"/>
        </w:rPr>
        <w:t>ti</w:t>
      </w:r>
      <w:proofErr w:type="gramEnd"/>
      <w:r>
        <w:rPr>
          <w:bCs/>
          <w:sz w:val="22"/>
          <w:szCs w:val="22"/>
        </w:rPr>
        <w:t xml:space="preserve"> dnů </w:t>
      </w:r>
    </w:p>
    <w:p w:rsidR="00E34059" w:rsidRDefault="00E34059" w:rsidP="00E34059">
      <w:pPr>
        <w:jc w:val="both"/>
        <w:rPr>
          <w:bCs/>
          <w:sz w:val="22"/>
          <w:szCs w:val="22"/>
        </w:rPr>
      </w:pPr>
      <w:r w:rsidRPr="008E119D">
        <w:rPr>
          <w:bCs/>
          <w:sz w:val="22"/>
          <w:szCs w:val="22"/>
        </w:rPr>
        <w:t xml:space="preserve">Za podstatné porušení povinností </w:t>
      </w:r>
      <w:r>
        <w:rPr>
          <w:bCs/>
          <w:sz w:val="22"/>
          <w:szCs w:val="22"/>
        </w:rPr>
        <w:t>prodávajícím se považuje:</w:t>
      </w:r>
    </w:p>
    <w:p w:rsidR="00E34059" w:rsidRDefault="00E34059" w:rsidP="00E34059">
      <w:pPr>
        <w:jc w:val="both"/>
        <w:rPr>
          <w:bCs/>
          <w:sz w:val="22"/>
          <w:szCs w:val="22"/>
        </w:rPr>
      </w:pPr>
      <w:r>
        <w:rPr>
          <w:bCs/>
          <w:sz w:val="22"/>
          <w:szCs w:val="22"/>
        </w:rPr>
        <w:t>-</w:t>
      </w:r>
      <w:r w:rsidR="00DE5BB5">
        <w:rPr>
          <w:bCs/>
          <w:sz w:val="22"/>
          <w:szCs w:val="22"/>
        </w:rPr>
        <w:t xml:space="preserve"> </w:t>
      </w:r>
      <w:r>
        <w:rPr>
          <w:bCs/>
          <w:sz w:val="22"/>
          <w:szCs w:val="22"/>
        </w:rPr>
        <w:t xml:space="preserve">prodlení prodávajícího se splněním jeho povinnosti k uzavření kupní smlouvy po dobu delší </w:t>
      </w:r>
      <w:proofErr w:type="gramStart"/>
      <w:r>
        <w:rPr>
          <w:bCs/>
          <w:sz w:val="22"/>
          <w:szCs w:val="22"/>
        </w:rPr>
        <w:t>30</w:t>
      </w:r>
      <w:proofErr w:type="gramEnd"/>
      <w:r>
        <w:rPr>
          <w:bCs/>
          <w:sz w:val="22"/>
          <w:szCs w:val="22"/>
        </w:rPr>
        <w:t>-</w:t>
      </w:r>
      <w:proofErr w:type="gramStart"/>
      <w:r>
        <w:rPr>
          <w:bCs/>
          <w:sz w:val="22"/>
          <w:szCs w:val="22"/>
        </w:rPr>
        <w:t>ti</w:t>
      </w:r>
      <w:proofErr w:type="gramEnd"/>
      <w:r>
        <w:rPr>
          <w:bCs/>
          <w:sz w:val="22"/>
          <w:szCs w:val="22"/>
        </w:rPr>
        <w:t xml:space="preserve"> dnů</w:t>
      </w:r>
    </w:p>
    <w:p w:rsidR="00E34059" w:rsidRDefault="00E34059" w:rsidP="00E34059">
      <w:pPr>
        <w:jc w:val="both"/>
        <w:rPr>
          <w:bCs/>
          <w:sz w:val="22"/>
          <w:szCs w:val="22"/>
        </w:rPr>
      </w:pPr>
      <w:r>
        <w:rPr>
          <w:bCs/>
          <w:sz w:val="22"/>
          <w:szCs w:val="22"/>
        </w:rPr>
        <w:t>-</w:t>
      </w:r>
      <w:r w:rsidR="00DE5BB5">
        <w:rPr>
          <w:bCs/>
          <w:sz w:val="22"/>
          <w:szCs w:val="22"/>
        </w:rPr>
        <w:t xml:space="preserve"> </w:t>
      </w:r>
      <w:r>
        <w:rPr>
          <w:bCs/>
          <w:sz w:val="22"/>
          <w:szCs w:val="22"/>
        </w:rPr>
        <w:t xml:space="preserve">prodlení prodávajícího s provedením </w:t>
      </w:r>
      <w:r w:rsidR="00F60085">
        <w:rPr>
          <w:bCs/>
          <w:sz w:val="22"/>
          <w:szCs w:val="22"/>
        </w:rPr>
        <w:t>S</w:t>
      </w:r>
      <w:r>
        <w:rPr>
          <w:bCs/>
          <w:sz w:val="22"/>
          <w:szCs w:val="22"/>
        </w:rPr>
        <w:t>tavby</w:t>
      </w:r>
      <w:r w:rsidR="00F60085">
        <w:rPr>
          <w:bCs/>
          <w:sz w:val="22"/>
          <w:szCs w:val="22"/>
        </w:rPr>
        <w:t xml:space="preserve"> BD</w:t>
      </w:r>
      <w:r>
        <w:rPr>
          <w:bCs/>
          <w:sz w:val="22"/>
          <w:szCs w:val="22"/>
        </w:rPr>
        <w:t xml:space="preserve"> po dobu delší </w:t>
      </w:r>
      <w:proofErr w:type="gramStart"/>
      <w:r>
        <w:rPr>
          <w:bCs/>
          <w:sz w:val="22"/>
          <w:szCs w:val="22"/>
        </w:rPr>
        <w:t>60</w:t>
      </w:r>
      <w:proofErr w:type="gramEnd"/>
      <w:r>
        <w:rPr>
          <w:bCs/>
          <w:sz w:val="22"/>
          <w:szCs w:val="22"/>
        </w:rPr>
        <w:t>-</w:t>
      </w:r>
      <w:proofErr w:type="gramStart"/>
      <w:r>
        <w:rPr>
          <w:bCs/>
          <w:sz w:val="22"/>
          <w:szCs w:val="22"/>
        </w:rPr>
        <w:t>ti</w:t>
      </w:r>
      <w:proofErr w:type="gramEnd"/>
      <w:r>
        <w:rPr>
          <w:bCs/>
          <w:sz w:val="22"/>
          <w:szCs w:val="22"/>
        </w:rPr>
        <w:t xml:space="preserve"> dnů </w:t>
      </w:r>
    </w:p>
    <w:p w:rsidR="00801E51" w:rsidRDefault="00F77EB9" w:rsidP="00801E51">
      <w:pPr>
        <w:jc w:val="both"/>
        <w:rPr>
          <w:sz w:val="22"/>
          <w:szCs w:val="22"/>
        </w:rPr>
      </w:pPr>
      <w:r>
        <w:rPr>
          <w:bCs/>
          <w:sz w:val="22"/>
          <w:szCs w:val="22"/>
        </w:rPr>
        <w:t xml:space="preserve">     </w:t>
      </w:r>
      <w:r w:rsidR="00E34059" w:rsidRPr="008E119D">
        <w:rPr>
          <w:sz w:val="22"/>
          <w:szCs w:val="22"/>
        </w:rPr>
        <w:t>Poruší-li strana tuto smlouvu podstatným způsobem, může druhá strana bez zbytečného odkladu od této smlouvy odstoupit. Jakmile strana oprávněná odstoupit od smlouvy oznámí druhé straně, že od smlouvy odstupuje, nebo že na smlouvě setrvává, nemůže volbu již sama změnit. Odstoupením od smlouvy se závazky zrušují od počátku. Odstoupením od této smlouvy zanikají v rozsahu jeho účinků práva a povinnosti stran, pokud v této smlouvě není pro jednotlivé případy stanoveno jinak.</w:t>
      </w:r>
      <w:r w:rsidRPr="00F77EB9">
        <w:rPr>
          <w:sz w:val="22"/>
          <w:szCs w:val="22"/>
        </w:rPr>
        <w:t xml:space="preserve"> </w:t>
      </w:r>
      <w:r w:rsidRPr="008E119D">
        <w:rPr>
          <w:sz w:val="22"/>
          <w:szCs w:val="22"/>
        </w:rPr>
        <w:t>Odstoupení od smlouvy se nedotýká práva na zaplacení smluvní pokuty nebo úroku z prodlení, pokud již dospěl, práva na náhradu škody vzniklé z porušení smluvní povinností ani ujednání, které má vzhledem ke své povaze zavazovat strany i po odstoupení od smlouvy.</w:t>
      </w:r>
      <w:r>
        <w:rPr>
          <w:sz w:val="22"/>
          <w:szCs w:val="22"/>
        </w:rPr>
        <w:t xml:space="preserve"> </w:t>
      </w:r>
      <w:r w:rsidR="00E34059" w:rsidRPr="008E119D">
        <w:rPr>
          <w:sz w:val="22"/>
          <w:szCs w:val="22"/>
        </w:rPr>
        <w:t>Odstoupení od smlouvy musí být provedeno písemnou formou, kdy v písemném oznámení o odstoupení od smlouvy musí být specifikován důvod odstoupení od smlouvy tak, aby tento nemohl být zaměněn s jiným. Odstoupení od smlouvy je účinné dnem, kdy je písemné oznámení o odstoupení od smlouvy doručeno druhé smluvní straně, přičemž v pochybnostech se má za to, že oznámení o odstoupení od smlouvy bylo druhé smluvní straně doručeno třetím dnem po jeho doporučeném odeslání. V ostatním pro odstoupení od smlouvy platí</w:t>
      </w:r>
      <w:r w:rsidR="00DE5BB5">
        <w:rPr>
          <w:sz w:val="22"/>
          <w:szCs w:val="22"/>
        </w:rPr>
        <w:t xml:space="preserve"> </w:t>
      </w:r>
      <w:r w:rsidR="00E34059" w:rsidRPr="008E119D">
        <w:rPr>
          <w:sz w:val="22"/>
          <w:szCs w:val="22"/>
        </w:rPr>
        <w:t>příslušná</w:t>
      </w:r>
      <w:r>
        <w:rPr>
          <w:sz w:val="22"/>
          <w:szCs w:val="22"/>
        </w:rPr>
        <w:t xml:space="preserve"> ustanovení občanského zákoníku,</w:t>
      </w:r>
      <w:r w:rsidR="00E34059" w:rsidRPr="008E119D">
        <w:rPr>
          <w:sz w:val="22"/>
          <w:szCs w:val="22"/>
        </w:rPr>
        <w:t xml:space="preserve"> pokud v této smlouvě není výslovně stanoveno jinak. </w:t>
      </w:r>
      <w:r w:rsidR="00801E51" w:rsidRPr="008E119D">
        <w:rPr>
          <w:sz w:val="22"/>
          <w:szCs w:val="22"/>
        </w:rPr>
        <w:t xml:space="preserve">Odstoupit od této smlouvy (stejně jako při podstatném porušení povinností) může: </w:t>
      </w:r>
    </w:p>
    <w:p w:rsidR="00801E51" w:rsidRDefault="00801E51" w:rsidP="00801E51">
      <w:pPr>
        <w:jc w:val="both"/>
        <w:rPr>
          <w:sz w:val="22"/>
          <w:szCs w:val="22"/>
        </w:rPr>
      </w:pPr>
      <w:r w:rsidRPr="00F77EB9">
        <w:rPr>
          <w:sz w:val="22"/>
          <w:szCs w:val="22"/>
        </w:rPr>
        <w:t>-</w:t>
      </w:r>
      <w:r w:rsidR="00DE5BB5">
        <w:rPr>
          <w:sz w:val="22"/>
          <w:szCs w:val="22"/>
        </w:rPr>
        <w:t xml:space="preserve"> </w:t>
      </w:r>
      <w:r w:rsidRPr="00F77EB9">
        <w:rPr>
          <w:sz w:val="22"/>
          <w:szCs w:val="22"/>
        </w:rPr>
        <w:t>stran</w:t>
      </w:r>
      <w:r>
        <w:rPr>
          <w:sz w:val="22"/>
          <w:szCs w:val="22"/>
        </w:rPr>
        <w:t>a</w:t>
      </w:r>
      <w:r w:rsidRPr="00F77EB9">
        <w:rPr>
          <w:sz w:val="22"/>
          <w:szCs w:val="22"/>
        </w:rPr>
        <w:t xml:space="preserve"> též v případech, kdy druhá strana</w:t>
      </w:r>
      <w:r>
        <w:rPr>
          <w:sz w:val="22"/>
          <w:szCs w:val="22"/>
        </w:rPr>
        <w:t xml:space="preserve"> zemře, bude omezena ve svéprávnosti,</w:t>
      </w:r>
      <w:r w:rsidRPr="00F77EB9">
        <w:rPr>
          <w:sz w:val="22"/>
          <w:szCs w:val="22"/>
        </w:rPr>
        <w:t xml:space="preserve"> vstoupí do likvidace nebo bude pravomocně rozhodnuto o </w:t>
      </w:r>
      <w:r>
        <w:rPr>
          <w:sz w:val="22"/>
          <w:szCs w:val="22"/>
        </w:rPr>
        <w:t xml:space="preserve">jejím </w:t>
      </w:r>
      <w:r w:rsidRPr="00F77EB9">
        <w:rPr>
          <w:sz w:val="22"/>
          <w:szCs w:val="22"/>
        </w:rPr>
        <w:t>úpadku soudem nebo to výslovně umožňují příslušná ustanovení této smlouvy nebo stanoví-li tak zákon, nebo</w:t>
      </w:r>
    </w:p>
    <w:p w:rsidR="00801E51" w:rsidRPr="00F77EB9" w:rsidRDefault="00801E51" w:rsidP="00801E51">
      <w:pPr>
        <w:jc w:val="both"/>
        <w:rPr>
          <w:sz w:val="22"/>
          <w:szCs w:val="22"/>
        </w:rPr>
      </w:pPr>
      <w:r w:rsidRPr="00F77EB9">
        <w:rPr>
          <w:sz w:val="22"/>
          <w:szCs w:val="22"/>
        </w:rPr>
        <w:t xml:space="preserve"> -</w:t>
      </w:r>
      <w:r w:rsidR="00DE5BB5">
        <w:rPr>
          <w:sz w:val="22"/>
          <w:szCs w:val="22"/>
        </w:rPr>
        <w:t xml:space="preserve"> </w:t>
      </w:r>
      <w:r w:rsidRPr="00F77EB9">
        <w:rPr>
          <w:sz w:val="22"/>
          <w:szCs w:val="22"/>
        </w:rPr>
        <w:t>stran</w:t>
      </w:r>
      <w:r>
        <w:rPr>
          <w:sz w:val="22"/>
          <w:szCs w:val="22"/>
        </w:rPr>
        <w:t>a</w:t>
      </w:r>
      <w:r w:rsidRPr="00F77EB9">
        <w:rPr>
          <w:sz w:val="22"/>
          <w:szCs w:val="22"/>
        </w:rPr>
        <w:t xml:space="preserve"> v případě, kdy </w:t>
      </w:r>
      <w:r>
        <w:rPr>
          <w:sz w:val="22"/>
          <w:szCs w:val="22"/>
        </w:rPr>
        <w:t>druhá</w:t>
      </w:r>
      <w:r w:rsidRPr="00F77EB9">
        <w:rPr>
          <w:sz w:val="22"/>
          <w:szCs w:val="22"/>
        </w:rPr>
        <w:t xml:space="preserve"> stran</w:t>
      </w:r>
      <w:r>
        <w:rPr>
          <w:sz w:val="22"/>
          <w:szCs w:val="22"/>
        </w:rPr>
        <w:t>a</w:t>
      </w:r>
      <w:r w:rsidRPr="00F77EB9">
        <w:rPr>
          <w:sz w:val="22"/>
          <w:szCs w:val="22"/>
        </w:rPr>
        <w:t xml:space="preserve"> sama na sebe podá insolvenční návrh</w:t>
      </w:r>
    </w:p>
    <w:p w:rsidR="00C035A2" w:rsidRPr="00F77EB9" w:rsidRDefault="00C035A2" w:rsidP="00C035A2">
      <w:pPr>
        <w:jc w:val="both"/>
        <w:rPr>
          <w:sz w:val="22"/>
          <w:szCs w:val="22"/>
        </w:rPr>
      </w:pPr>
      <w:r w:rsidRPr="00F77EB9">
        <w:rPr>
          <w:b/>
          <w:sz w:val="22"/>
          <w:szCs w:val="22"/>
        </w:rPr>
        <w:t>f)</w:t>
      </w:r>
      <w:r w:rsidRPr="00F77EB9">
        <w:rPr>
          <w:sz w:val="22"/>
          <w:szCs w:val="22"/>
        </w:rPr>
        <w:t xml:space="preserve"> příslušný stavební úřad nevydá (bez zavinění prodávající</w:t>
      </w:r>
      <w:r w:rsidR="00B140A9" w:rsidRPr="00F77EB9">
        <w:rPr>
          <w:sz w:val="22"/>
          <w:szCs w:val="22"/>
        </w:rPr>
        <w:t>ho</w:t>
      </w:r>
      <w:r w:rsidRPr="00F77EB9">
        <w:rPr>
          <w:sz w:val="22"/>
          <w:szCs w:val="22"/>
        </w:rPr>
        <w:t>) kolaudační souhlas</w:t>
      </w:r>
      <w:r w:rsidR="00D17987">
        <w:rPr>
          <w:sz w:val="22"/>
          <w:szCs w:val="22"/>
        </w:rPr>
        <w:t xml:space="preserve"> /eventuálně kolaudační rozhodnutí/</w:t>
      </w:r>
      <w:r w:rsidRPr="00F77EB9">
        <w:rPr>
          <w:sz w:val="22"/>
          <w:szCs w:val="22"/>
        </w:rPr>
        <w:t xml:space="preserve"> pro budovu</w:t>
      </w:r>
      <w:r w:rsidR="00B140A9" w:rsidRPr="00F77EB9">
        <w:rPr>
          <w:sz w:val="22"/>
          <w:szCs w:val="22"/>
        </w:rPr>
        <w:t xml:space="preserve"> (</w:t>
      </w:r>
      <w:r w:rsidR="00F60085">
        <w:rPr>
          <w:sz w:val="22"/>
          <w:szCs w:val="22"/>
        </w:rPr>
        <w:t>Bytový dům BD</w:t>
      </w:r>
      <w:r w:rsidR="00B140A9" w:rsidRPr="00F77EB9">
        <w:rPr>
          <w:sz w:val="22"/>
          <w:szCs w:val="22"/>
        </w:rPr>
        <w:t>)</w:t>
      </w:r>
      <w:r w:rsidRPr="00F77EB9">
        <w:rPr>
          <w:sz w:val="22"/>
          <w:szCs w:val="22"/>
        </w:rPr>
        <w:t xml:space="preserve"> do </w:t>
      </w:r>
      <w:r w:rsidR="00E154CA">
        <w:rPr>
          <w:sz w:val="22"/>
          <w:szCs w:val="22"/>
        </w:rPr>
        <w:t>31.</w:t>
      </w:r>
      <w:r w:rsidR="00DE5BB5">
        <w:rPr>
          <w:sz w:val="22"/>
          <w:szCs w:val="22"/>
        </w:rPr>
        <w:t xml:space="preserve"> </w:t>
      </w:r>
      <w:r w:rsidR="00E154CA">
        <w:rPr>
          <w:sz w:val="22"/>
          <w:szCs w:val="22"/>
        </w:rPr>
        <w:t>12.</w:t>
      </w:r>
      <w:r w:rsidR="00DE5BB5">
        <w:rPr>
          <w:sz w:val="22"/>
          <w:szCs w:val="22"/>
        </w:rPr>
        <w:t xml:space="preserve"> </w:t>
      </w:r>
      <w:r w:rsidR="00E154CA">
        <w:rPr>
          <w:sz w:val="22"/>
          <w:szCs w:val="22"/>
        </w:rPr>
        <w:t>2021</w:t>
      </w:r>
      <w:r w:rsidRPr="00F77EB9">
        <w:rPr>
          <w:sz w:val="22"/>
          <w:szCs w:val="22"/>
        </w:rPr>
        <w:t>.</w:t>
      </w:r>
    </w:p>
    <w:p w:rsidR="00C035A2" w:rsidRPr="00F77EB9" w:rsidRDefault="00C035A2" w:rsidP="00C035A2">
      <w:pPr>
        <w:jc w:val="both"/>
        <w:rPr>
          <w:sz w:val="22"/>
          <w:szCs w:val="22"/>
        </w:rPr>
      </w:pPr>
      <w:r w:rsidRPr="00F77EB9">
        <w:rPr>
          <w:b/>
          <w:sz w:val="22"/>
          <w:szCs w:val="22"/>
        </w:rPr>
        <w:t>g)</w:t>
      </w:r>
      <w:r w:rsidR="00DE5BB5">
        <w:rPr>
          <w:b/>
          <w:sz w:val="22"/>
          <w:szCs w:val="22"/>
        </w:rPr>
        <w:t xml:space="preserve"> </w:t>
      </w:r>
      <w:r w:rsidRPr="00F77EB9">
        <w:rPr>
          <w:sz w:val="22"/>
          <w:szCs w:val="22"/>
        </w:rPr>
        <w:t>v dalších případech presumovaných právní úpravou (např. zničením předmětu koupě před uzavřením kupní smlouvy)</w:t>
      </w:r>
    </w:p>
    <w:p w:rsidR="00C035A2" w:rsidRPr="00C035A2" w:rsidRDefault="00C035A2" w:rsidP="00C035A2">
      <w:pPr>
        <w:jc w:val="both"/>
        <w:rPr>
          <w:b/>
          <w:bCs/>
          <w:i/>
          <w:sz w:val="22"/>
          <w:szCs w:val="22"/>
        </w:rPr>
      </w:pPr>
    </w:p>
    <w:p w:rsidR="00B140A9" w:rsidRDefault="00B140A9" w:rsidP="00B140A9">
      <w:pPr>
        <w:jc w:val="both"/>
        <w:rPr>
          <w:bCs/>
          <w:sz w:val="22"/>
          <w:szCs w:val="22"/>
        </w:rPr>
      </w:pPr>
      <w:r w:rsidRPr="0021645A">
        <w:rPr>
          <w:bCs/>
          <w:sz w:val="22"/>
          <w:szCs w:val="22"/>
        </w:rPr>
        <w:t xml:space="preserve">Zánikem této smlouvy jinak než splněním zaniká povinnost uzavřít </w:t>
      </w:r>
      <w:r w:rsidR="00F77EB9">
        <w:rPr>
          <w:bCs/>
          <w:sz w:val="22"/>
          <w:szCs w:val="22"/>
        </w:rPr>
        <w:t>kupní</w:t>
      </w:r>
      <w:r w:rsidRPr="0021645A">
        <w:rPr>
          <w:bCs/>
          <w:sz w:val="22"/>
          <w:szCs w:val="22"/>
        </w:rPr>
        <w:t xml:space="preserve"> smlouvu</w:t>
      </w:r>
      <w:r>
        <w:rPr>
          <w:bCs/>
          <w:sz w:val="22"/>
          <w:szCs w:val="22"/>
        </w:rPr>
        <w:t>, čímž však není dotčeno právo na náhradu škody. Strany sjednávají, že tuto smlouvu nelze ukončit (zrušit) výpovědí ani zaplacením odstupného.</w:t>
      </w:r>
    </w:p>
    <w:p w:rsidR="00DE5BB5" w:rsidRPr="0021645A" w:rsidRDefault="00DE5BB5" w:rsidP="00B140A9">
      <w:pPr>
        <w:jc w:val="both"/>
        <w:rPr>
          <w:bCs/>
          <w:sz w:val="22"/>
          <w:szCs w:val="22"/>
        </w:rPr>
      </w:pPr>
    </w:p>
    <w:p w:rsidR="00B140A9" w:rsidRDefault="00B140A9" w:rsidP="00C035A2">
      <w:pPr>
        <w:jc w:val="both"/>
        <w:rPr>
          <w:b/>
          <w:bCs/>
          <w:i/>
          <w:sz w:val="22"/>
          <w:szCs w:val="22"/>
        </w:rPr>
      </w:pPr>
    </w:p>
    <w:p w:rsidR="00C035A2" w:rsidRPr="0041097B" w:rsidRDefault="00C035A2" w:rsidP="00C035A2">
      <w:pPr>
        <w:jc w:val="both"/>
        <w:rPr>
          <w:bCs/>
          <w:sz w:val="22"/>
          <w:szCs w:val="22"/>
        </w:rPr>
      </w:pPr>
      <w:r w:rsidRPr="0041097B">
        <w:rPr>
          <w:b/>
          <w:bCs/>
          <w:sz w:val="22"/>
          <w:szCs w:val="22"/>
        </w:rPr>
        <w:lastRenderedPageBreak/>
        <w:t xml:space="preserve">5. </w:t>
      </w:r>
      <w:r w:rsidRPr="0041097B">
        <w:rPr>
          <w:bCs/>
          <w:sz w:val="22"/>
          <w:szCs w:val="22"/>
        </w:rPr>
        <w:t>Smluvní strany sjednávají tyto smluvní pokuty:</w:t>
      </w:r>
    </w:p>
    <w:p w:rsidR="0041097B" w:rsidRPr="0041097B" w:rsidRDefault="00C035A2" w:rsidP="00C035A2">
      <w:pPr>
        <w:jc w:val="both"/>
        <w:rPr>
          <w:sz w:val="22"/>
          <w:szCs w:val="22"/>
        </w:rPr>
      </w:pPr>
      <w:r w:rsidRPr="0041097B">
        <w:rPr>
          <w:b/>
          <w:sz w:val="22"/>
          <w:szCs w:val="22"/>
        </w:rPr>
        <w:t xml:space="preserve">a) </w:t>
      </w:r>
      <w:r w:rsidRPr="0041097B">
        <w:rPr>
          <w:sz w:val="22"/>
          <w:szCs w:val="22"/>
        </w:rPr>
        <w:t>Strany se dohodly tak, že bude-li kupující v prodlení s placením (plněním svých peněžitých závazků nebo jejich částí) dle odst.</w:t>
      </w:r>
      <w:r w:rsidR="006051C6">
        <w:rPr>
          <w:sz w:val="22"/>
          <w:szCs w:val="22"/>
        </w:rPr>
        <w:t xml:space="preserve"> </w:t>
      </w:r>
      <w:r w:rsidRPr="0041097B">
        <w:rPr>
          <w:sz w:val="22"/>
          <w:szCs w:val="22"/>
        </w:rPr>
        <w:t>6 tohoto článku této smlouvy</w:t>
      </w:r>
      <w:r w:rsidR="0041097B" w:rsidRPr="0041097B">
        <w:rPr>
          <w:sz w:val="22"/>
          <w:szCs w:val="22"/>
        </w:rPr>
        <w:t>, je kupující povinen zaplatit prodávajícímu smluvní pokutu ve výši 0,5%</w:t>
      </w:r>
      <w:r w:rsidRPr="0041097B">
        <w:rPr>
          <w:sz w:val="22"/>
          <w:szCs w:val="22"/>
        </w:rPr>
        <w:t xml:space="preserve"> z</w:t>
      </w:r>
      <w:r w:rsidR="0041097B" w:rsidRPr="0041097B">
        <w:rPr>
          <w:sz w:val="22"/>
          <w:szCs w:val="22"/>
        </w:rPr>
        <w:t> dlužné částky za každý i započatý den prodlení</w:t>
      </w:r>
      <w:r w:rsidR="00CB2FCC">
        <w:rPr>
          <w:sz w:val="22"/>
          <w:szCs w:val="22"/>
        </w:rPr>
        <w:t>, nejvýše však</w:t>
      </w:r>
      <w:r w:rsidR="00081018">
        <w:rPr>
          <w:sz w:val="22"/>
          <w:szCs w:val="22"/>
        </w:rPr>
        <w:t xml:space="preserve"> celkem</w:t>
      </w:r>
      <w:r w:rsidR="00CB2FCC">
        <w:rPr>
          <w:sz w:val="22"/>
          <w:szCs w:val="22"/>
        </w:rPr>
        <w:t xml:space="preserve"> </w:t>
      </w:r>
      <w:r w:rsidR="002B0571">
        <w:rPr>
          <w:sz w:val="22"/>
          <w:szCs w:val="22"/>
        </w:rPr>
        <w:t xml:space="preserve">částku rovnající se </w:t>
      </w:r>
      <w:r w:rsidR="00CB2FCC">
        <w:rPr>
          <w:sz w:val="22"/>
          <w:szCs w:val="22"/>
        </w:rPr>
        <w:t>1</w:t>
      </w:r>
      <w:r w:rsidR="002B0571">
        <w:rPr>
          <w:sz w:val="22"/>
          <w:szCs w:val="22"/>
        </w:rPr>
        <w:t>5</w:t>
      </w:r>
      <w:r w:rsidR="00CB2FCC">
        <w:rPr>
          <w:sz w:val="22"/>
          <w:szCs w:val="22"/>
        </w:rPr>
        <w:t>%</w:t>
      </w:r>
      <w:r w:rsidR="0041097B" w:rsidRPr="0041097B">
        <w:rPr>
          <w:sz w:val="22"/>
          <w:szCs w:val="22"/>
        </w:rPr>
        <w:t xml:space="preserve"> </w:t>
      </w:r>
      <w:r w:rsidR="002B0571" w:rsidRPr="00A65C2E">
        <w:rPr>
          <w:sz w:val="22"/>
          <w:szCs w:val="22"/>
        </w:rPr>
        <w:t xml:space="preserve">dohodnuté kupní ceny </w:t>
      </w:r>
      <w:r w:rsidR="002B0571">
        <w:rPr>
          <w:sz w:val="22"/>
          <w:szCs w:val="22"/>
        </w:rPr>
        <w:t>J</w:t>
      </w:r>
      <w:r w:rsidR="002B0571" w:rsidRPr="00A65C2E">
        <w:rPr>
          <w:sz w:val="22"/>
          <w:szCs w:val="22"/>
        </w:rPr>
        <w:t xml:space="preserve">ednotky </w:t>
      </w:r>
      <w:r w:rsidR="002B0571" w:rsidRPr="00C86194">
        <w:rPr>
          <w:bCs/>
        </w:rPr>
        <w:t xml:space="preserve"> </w:t>
      </w:r>
      <w:proofErr w:type="gramStart"/>
      <w:r w:rsidR="002B0571" w:rsidRPr="00F60085">
        <w:rPr>
          <w:bCs/>
          <w:highlight w:val="yellow"/>
        </w:rPr>
        <w:t>…..</w:t>
      </w:r>
      <w:r w:rsidR="002B0571" w:rsidRPr="00A65C2E">
        <w:rPr>
          <w:sz w:val="22"/>
          <w:szCs w:val="22"/>
        </w:rPr>
        <w:t xml:space="preserve"> (jak</w:t>
      </w:r>
      <w:proofErr w:type="gramEnd"/>
      <w:r w:rsidR="006051C6">
        <w:rPr>
          <w:sz w:val="22"/>
          <w:szCs w:val="22"/>
        </w:rPr>
        <w:t xml:space="preserve"> </w:t>
      </w:r>
      <w:r w:rsidR="002B0571" w:rsidRPr="00A65C2E">
        <w:rPr>
          <w:sz w:val="22"/>
          <w:szCs w:val="22"/>
        </w:rPr>
        <w:t>uvedena v odst.</w:t>
      </w:r>
      <w:r w:rsidR="006051C6">
        <w:rPr>
          <w:sz w:val="22"/>
          <w:szCs w:val="22"/>
        </w:rPr>
        <w:t xml:space="preserve"> </w:t>
      </w:r>
      <w:r w:rsidR="002B0571" w:rsidRPr="00A65C2E">
        <w:rPr>
          <w:sz w:val="22"/>
          <w:szCs w:val="22"/>
        </w:rPr>
        <w:t>1 Čl. V. této smlouvy)</w:t>
      </w:r>
    </w:p>
    <w:p w:rsidR="002B0571" w:rsidRPr="0041097B" w:rsidRDefault="00C035A2" w:rsidP="002B0571">
      <w:pPr>
        <w:jc w:val="both"/>
        <w:rPr>
          <w:sz w:val="22"/>
          <w:szCs w:val="22"/>
        </w:rPr>
      </w:pPr>
      <w:r w:rsidRPr="00A65C2E">
        <w:rPr>
          <w:b/>
          <w:sz w:val="22"/>
          <w:szCs w:val="22"/>
        </w:rPr>
        <w:t xml:space="preserve">b) </w:t>
      </w:r>
      <w:r w:rsidR="0041097B" w:rsidRPr="00A65C2E">
        <w:rPr>
          <w:sz w:val="22"/>
          <w:szCs w:val="22"/>
        </w:rPr>
        <w:t>Strany se dohodly tak</w:t>
      </w:r>
      <w:r w:rsidRPr="00A65C2E">
        <w:rPr>
          <w:sz w:val="22"/>
          <w:szCs w:val="22"/>
        </w:rPr>
        <w:t>, že pokud kupující bude v prodlení se</w:t>
      </w:r>
      <w:r w:rsidR="00A65C2E" w:rsidRPr="00A65C2E">
        <w:rPr>
          <w:sz w:val="22"/>
          <w:szCs w:val="22"/>
        </w:rPr>
        <w:t xml:space="preserve"> splněním své povinnosti</w:t>
      </w:r>
      <w:r w:rsidRPr="00A65C2E">
        <w:rPr>
          <w:sz w:val="22"/>
          <w:szCs w:val="22"/>
        </w:rPr>
        <w:t xml:space="preserve"> uzavřít kupní smlouvu po dobu delší 5-ti dnů,</w:t>
      </w:r>
      <w:r w:rsidR="0041097B" w:rsidRPr="00A65C2E">
        <w:rPr>
          <w:sz w:val="22"/>
          <w:szCs w:val="22"/>
        </w:rPr>
        <w:t xml:space="preserve"> je kupující povinen zaplatit prodávajícímu smluvní pokutu ve výši 0,5% z celkové dohodnuté kupní ceny </w:t>
      </w:r>
      <w:r w:rsidR="00D64A3F">
        <w:rPr>
          <w:sz w:val="22"/>
          <w:szCs w:val="22"/>
        </w:rPr>
        <w:t>J</w:t>
      </w:r>
      <w:r w:rsidR="0041097B" w:rsidRPr="00A65C2E">
        <w:rPr>
          <w:sz w:val="22"/>
          <w:szCs w:val="22"/>
        </w:rPr>
        <w:t>ednotky</w:t>
      </w:r>
      <w:r w:rsidR="00A65C2E" w:rsidRPr="00A65C2E">
        <w:rPr>
          <w:sz w:val="22"/>
          <w:szCs w:val="22"/>
        </w:rPr>
        <w:t xml:space="preserve"> </w:t>
      </w:r>
      <w:r w:rsidR="00C86194" w:rsidRPr="00C86194">
        <w:rPr>
          <w:bCs/>
        </w:rPr>
        <w:t xml:space="preserve"> </w:t>
      </w:r>
      <w:proofErr w:type="gramStart"/>
      <w:r w:rsidR="00F60085" w:rsidRPr="00F60085">
        <w:rPr>
          <w:bCs/>
          <w:highlight w:val="yellow"/>
        </w:rPr>
        <w:t>…..</w:t>
      </w:r>
      <w:r w:rsidR="0041097B" w:rsidRPr="00A65C2E">
        <w:rPr>
          <w:sz w:val="22"/>
          <w:szCs w:val="22"/>
        </w:rPr>
        <w:t xml:space="preserve"> (jak</w:t>
      </w:r>
      <w:proofErr w:type="gramEnd"/>
      <w:r w:rsidR="0041097B" w:rsidRPr="00A65C2E">
        <w:rPr>
          <w:sz w:val="22"/>
          <w:szCs w:val="22"/>
        </w:rPr>
        <w:t xml:space="preserve"> uvedena</w:t>
      </w:r>
      <w:r w:rsidR="00A65C2E" w:rsidRPr="00A65C2E">
        <w:rPr>
          <w:sz w:val="22"/>
          <w:szCs w:val="22"/>
        </w:rPr>
        <w:t xml:space="preserve"> v odst.</w:t>
      </w:r>
      <w:r w:rsidR="006051C6">
        <w:rPr>
          <w:sz w:val="22"/>
          <w:szCs w:val="22"/>
        </w:rPr>
        <w:t xml:space="preserve"> </w:t>
      </w:r>
      <w:r w:rsidR="00A65C2E" w:rsidRPr="00A65C2E">
        <w:rPr>
          <w:sz w:val="22"/>
          <w:szCs w:val="22"/>
        </w:rPr>
        <w:t>1 Čl. V. této smlouvy) za každý den prodlení</w:t>
      </w:r>
      <w:r w:rsidR="002B0571">
        <w:rPr>
          <w:sz w:val="22"/>
          <w:szCs w:val="22"/>
        </w:rPr>
        <w:t xml:space="preserve"> (</w:t>
      </w:r>
      <w:r w:rsidR="00A65C2E" w:rsidRPr="00A65C2E">
        <w:rPr>
          <w:sz w:val="22"/>
          <w:szCs w:val="22"/>
        </w:rPr>
        <w:t>a to počínaje šestým dnem prodlení</w:t>
      </w:r>
      <w:r w:rsidR="002B0571">
        <w:rPr>
          <w:sz w:val="22"/>
          <w:szCs w:val="22"/>
        </w:rPr>
        <w:t>), nejvýše však</w:t>
      </w:r>
      <w:r w:rsidR="00081018">
        <w:rPr>
          <w:sz w:val="22"/>
          <w:szCs w:val="22"/>
        </w:rPr>
        <w:t xml:space="preserve"> celkem</w:t>
      </w:r>
      <w:r w:rsidR="002B0571">
        <w:rPr>
          <w:sz w:val="22"/>
          <w:szCs w:val="22"/>
        </w:rPr>
        <w:t xml:space="preserve"> částku rovnající se 15%</w:t>
      </w:r>
      <w:r w:rsidR="002B0571" w:rsidRPr="0041097B">
        <w:rPr>
          <w:sz w:val="22"/>
          <w:szCs w:val="22"/>
        </w:rPr>
        <w:t xml:space="preserve"> </w:t>
      </w:r>
      <w:r w:rsidR="002B0571" w:rsidRPr="00A65C2E">
        <w:rPr>
          <w:sz w:val="22"/>
          <w:szCs w:val="22"/>
        </w:rPr>
        <w:t xml:space="preserve">dohodnuté kupní ceny </w:t>
      </w:r>
      <w:r w:rsidR="002B0571">
        <w:rPr>
          <w:sz w:val="22"/>
          <w:szCs w:val="22"/>
        </w:rPr>
        <w:t>J</w:t>
      </w:r>
      <w:r w:rsidR="002B0571" w:rsidRPr="00A65C2E">
        <w:rPr>
          <w:sz w:val="22"/>
          <w:szCs w:val="22"/>
        </w:rPr>
        <w:t xml:space="preserve">ednotky </w:t>
      </w:r>
      <w:r w:rsidR="002B0571" w:rsidRPr="00C86194">
        <w:rPr>
          <w:bCs/>
        </w:rPr>
        <w:t xml:space="preserve"> </w:t>
      </w:r>
      <w:r w:rsidR="002B0571" w:rsidRPr="00F60085">
        <w:rPr>
          <w:bCs/>
          <w:highlight w:val="yellow"/>
        </w:rPr>
        <w:t>…..</w:t>
      </w:r>
      <w:r w:rsidR="002B0571" w:rsidRPr="00A65C2E">
        <w:rPr>
          <w:sz w:val="22"/>
          <w:szCs w:val="22"/>
        </w:rPr>
        <w:t xml:space="preserve"> (jak uvedena v odst.</w:t>
      </w:r>
      <w:r w:rsidR="006051C6">
        <w:rPr>
          <w:sz w:val="22"/>
          <w:szCs w:val="22"/>
        </w:rPr>
        <w:t xml:space="preserve"> </w:t>
      </w:r>
      <w:r w:rsidR="002B0571" w:rsidRPr="00A65C2E">
        <w:rPr>
          <w:sz w:val="22"/>
          <w:szCs w:val="22"/>
        </w:rPr>
        <w:t>1 Čl. V. této smlouvy)</w:t>
      </w:r>
    </w:p>
    <w:p w:rsidR="002B0571" w:rsidRPr="0041097B" w:rsidRDefault="00A65C2E" w:rsidP="002B0571">
      <w:pPr>
        <w:jc w:val="both"/>
        <w:rPr>
          <w:sz w:val="22"/>
          <w:szCs w:val="22"/>
        </w:rPr>
      </w:pPr>
      <w:r>
        <w:rPr>
          <w:b/>
          <w:sz w:val="22"/>
          <w:szCs w:val="22"/>
        </w:rPr>
        <w:t>c</w:t>
      </w:r>
      <w:r w:rsidRPr="00A65C2E">
        <w:rPr>
          <w:b/>
          <w:sz w:val="22"/>
          <w:szCs w:val="22"/>
        </w:rPr>
        <w:t xml:space="preserve">) </w:t>
      </w:r>
      <w:r w:rsidRPr="00A65C2E">
        <w:rPr>
          <w:sz w:val="22"/>
          <w:szCs w:val="22"/>
        </w:rPr>
        <w:t xml:space="preserve">Strany se dohodly tak, že pokud </w:t>
      </w:r>
      <w:r>
        <w:rPr>
          <w:sz w:val="22"/>
          <w:szCs w:val="22"/>
        </w:rPr>
        <w:t>prodávající</w:t>
      </w:r>
      <w:r w:rsidRPr="00A65C2E">
        <w:rPr>
          <w:sz w:val="22"/>
          <w:szCs w:val="22"/>
        </w:rPr>
        <w:t xml:space="preserve"> bude v prodlení se splněním své povinnosti uzavřít kupní smlouvu po dobu delší 5-ti dnů, je </w:t>
      </w:r>
      <w:r>
        <w:rPr>
          <w:sz w:val="22"/>
          <w:szCs w:val="22"/>
        </w:rPr>
        <w:t>prodávající</w:t>
      </w:r>
      <w:r w:rsidRPr="00A65C2E">
        <w:rPr>
          <w:sz w:val="22"/>
          <w:szCs w:val="22"/>
        </w:rPr>
        <w:t xml:space="preserve"> povinen zaplatit </w:t>
      </w:r>
      <w:r>
        <w:rPr>
          <w:sz w:val="22"/>
          <w:szCs w:val="22"/>
        </w:rPr>
        <w:t>kupujícímu</w:t>
      </w:r>
      <w:r w:rsidRPr="00A65C2E">
        <w:rPr>
          <w:sz w:val="22"/>
          <w:szCs w:val="22"/>
        </w:rPr>
        <w:t xml:space="preserve"> smluvní pokutu ve výši 0,5% z celkové dohodnuté kupní ceny </w:t>
      </w:r>
      <w:r w:rsidR="00D64A3F">
        <w:rPr>
          <w:sz w:val="22"/>
          <w:szCs w:val="22"/>
        </w:rPr>
        <w:t>J</w:t>
      </w:r>
      <w:r w:rsidRPr="00A65C2E">
        <w:rPr>
          <w:sz w:val="22"/>
          <w:szCs w:val="22"/>
        </w:rPr>
        <w:t xml:space="preserve">ednotky </w:t>
      </w:r>
      <w:r w:rsidR="00372F80" w:rsidRPr="00372F80">
        <w:rPr>
          <w:sz w:val="22"/>
          <w:szCs w:val="22"/>
          <w:highlight w:val="yellow"/>
        </w:rPr>
        <w:t>……</w:t>
      </w:r>
      <w:r w:rsidRPr="00A65C2E">
        <w:rPr>
          <w:sz w:val="22"/>
          <w:szCs w:val="22"/>
        </w:rPr>
        <w:t xml:space="preserve"> (jak uvedena v odst.</w:t>
      </w:r>
      <w:r w:rsidR="006051C6">
        <w:rPr>
          <w:sz w:val="22"/>
          <w:szCs w:val="22"/>
        </w:rPr>
        <w:t xml:space="preserve"> </w:t>
      </w:r>
      <w:r w:rsidRPr="00A65C2E">
        <w:rPr>
          <w:sz w:val="22"/>
          <w:szCs w:val="22"/>
        </w:rPr>
        <w:t>1 Čl. V. této smlouvy) za každý den prodlení</w:t>
      </w:r>
      <w:r w:rsidR="002B0571">
        <w:rPr>
          <w:sz w:val="22"/>
          <w:szCs w:val="22"/>
        </w:rPr>
        <w:t xml:space="preserve"> (</w:t>
      </w:r>
      <w:r w:rsidRPr="00A65C2E">
        <w:rPr>
          <w:sz w:val="22"/>
          <w:szCs w:val="22"/>
        </w:rPr>
        <w:t>a to počínaje šestým dnem prodlení</w:t>
      </w:r>
      <w:r w:rsidR="002B0571">
        <w:rPr>
          <w:sz w:val="22"/>
          <w:szCs w:val="22"/>
        </w:rPr>
        <w:t xml:space="preserve">), nejvýše však </w:t>
      </w:r>
      <w:r w:rsidR="00081018">
        <w:rPr>
          <w:sz w:val="22"/>
          <w:szCs w:val="22"/>
        </w:rPr>
        <w:t xml:space="preserve">celkem </w:t>
      </w:r>
      <w:r w:rsidR="002B0571">
        <w:rPr>
          <w:sz w:val="22"/>
          <w:szCs w:val="22"/>
        </w:rPr>
        <w:t>částku rovnající se 15%</w:t>
      </w:r>
      <w:r w:rsidR="002B0571" w:rsidRPr="0041097B">
        <w:rPr>
          <w:sz w:val="22"/>
          <w:szCs w:val="22"/>
        </w:rPr>
        <w:t xml:space="preserve"> </w:t>
      </w:r>
      <w:r w:rsidR="002B0571" w:rsidRPr="00A65C2E">
        <w:rPr>
          <w:sz w:val="22"/>
          <w:szCs w:val="22"/>
        </w:rPr>
        <w:t xml:space="preserve">dohodnuté kupní ceny </w:t>
      </w:r>
      <w:r w:rsidR="002B0571">
        <w:rPr>
          <w:sz w:val="22"/>
          <w:szCs w:val="22"/>
        </w:rPr>
        <w:t>J</w:t>
      </w:r>
      <w:r w:rsidR="002B0571" w:rsidRPr="00A65C2E">
        <w:rPr>
          <w:sz w:val="22"/>
          <w:szCs w:val="22"/>
        </w:rPr>
        <w:t xml:space="preserve">ednotky </w:t>
      </w:r>
      <w:r w:rsidR="002B0571" w:rsidRPr="00C86194">
        <w:rPr>
          <w:bCs/>
        </w:rPr>
        <w:t xml:space="preserve"> </w:t>
      </w:r>
      <w:proofErr w:type="gramStart"/>
      <w:r w:rsidR="002B0571" w:rsidRPr="00F60085">
        <w:rPr>
          <w:bCs/>
          <w:highlight w:val="yellow"/>
        </w:rPr>
        <w:t>…..</w:t>
      </w:r>
      <w:r w:rsidR="002B0571" w:rsidRPr="00A65C2E">
        <w:rPr>
          <w:sz w:val="22"/>
          <w:szCs w:val="22"/>
        </w:rPr>
        <w:t xml:space="preserve"> (jak</w:t>
      </w:r>
      <w:proofErr w:type="gramEnd"/>
      <w:r w:rsidR="002B0571" w:rsidRPr="00A65C2E">
        <w:rPr>
          <w:sz w:val="22"/>
          <w:szCs w:val="22"/>
        </w:rPr>
        <w:t xml:space="preserve"> uvedena v odst.</w:t>
      </w:r>
      <w:r w:rsidR="006051C6">
        <w:rPr>
          <w:sz w:val="22"/>
          <w:szCs w:val="22"/>
        </w:rPr>
        <w:t xml:space="preserve"> </w:t>
      </w:r>
      <w:r w:rsidR="002B0571" w:rsidRPr="00A65C2E">
        <w:rPr>
          <w:sz w:val="22"/>
          <w:szCs w:val="22"/>
        </w:rPr>
        <w:t>1 Čl. V. této smlouvy)</w:t>
      </w:r>
    </w:p>
    <w:p w:rsidR="00C035A2" w:rsidRPr="002B0571" w:rsidRDefault="00A65C2E" w:rsidP="002B0571">
      <w:pPr>
        <w:jc w:val="both"/>
        <w:rPr>
          <w:sz w:val="22"/>
          <w:szCs w:val="22"/>
        </w:rPr>
      </w:pPr>
      <w:r w:rsidRPr="00A65C2E">
        <w:rPr>
          <w:b/>
          <w:snapToGrid w:val="0"/>
          <w:sz w:val="22"/>
          <w:szCs w:val="22"/>
        </w:rPr>
        <w:t>d)</w:t>
      </w:r>
      <w:r w:rsidR="006051C6">
        <w:rPr>
          <w:b/>
          <w:snapToGrid w:val="0"/>
          <w:sz w:val="22"/>
          <w:szCs w:val="22"/>
        </w:rPr>
        <w:t xml:space="preserve"> </w:t>
      </w:r>
      <w:r w:rsidR="00C035A2" w:rsidRPr="00A65C2E">
        <w:rPr>
          <w:snapToGrid w:val="0"/>
          <w:sz w:val="22"/>
          <w:szCs w:val="22"/>
        </w:rPr>
        <w:t>Pro shora uvedené smluvní pokuty (a to pro každou samostatně) platí následující:</w:t>
      </w:r>
    </w:p>
    <w:p w:rsidR="00D64A3F" w:rsidRDefault="00D64A3F" w:rsidP="00D64A3F">
      <w:pPr>
        <w:jc w:val="both"/>
        <w:rPr>
          <w:sz w:val="22"/>
          <w:szCs w:val="22"/>
        </w:rPr>
      </w:pPr>
      <w:r w:rsidRPr="0005595A">
        <w:rPr>
          <w:sz w:val="22"/>
          <w:szCs w:val="22"/>
        </w:rPr>
        <w:t>-</w:t>
      </w:r>
      <w:r w:rsidR="006051C6">
        <w:rPr>
          <w:sz w:val="22"/>
          <w:szCs w:val="22"/>
        </w:rPr>
        <w:t xml:space="preserve"> </w:t>
      </w:r>
      <w:r w:rsidRPr="0005595A">
        <w:rPr>
          <w:sz w:val="22"/>
          <w:szCs w:val="22"/>
        </w:rPr>
        <w:t>závazek k úhradě smluvní pokuty trvá a je povinnost smluvní pokutu zaplatit</w:t>
      </w:r>
      <w:r>
        <w:rPr>
          <w:sz w:val="22"/>
          <w:szCs w:val="22"/>
        </w:rPr>
        <w:t xml:space="preserve"> bez zřetele k tomu, zda porušením utvrzené povinnosti vznikla škoda</w:t>
      </w:r>
    </w:p>
    <w:p w:rsidR="00D64A3F" w:rsidRDefault="00D64A3F" w:rsidP="00D64A3F">
      <w:pPr>
        <w:jc w:val="both"/>
        <w:rPr>
          <w:sz w:val="22"/>
          <w:szCs w:val="22"/>
        </w:rPr>
      </w:pPr>
      <w:r w:rsidRPr="0005595A">
        <w:rPr>
          <w:sz w:val="22"/>
          <w:szCs w:val="22"/>
        </w:rPr>
        <w:t>-</w:t>
      </w:r>
      <w:r w:rsidR="006051C6">
        <w:rPr>
          <w:sz w:val="22"/>
          <w:szCs w:val="22"/>
        </w:rPr>
        <w:t xml:space="preserve"> </w:t>
      </w:r>
      <w:r w:rsidRPr="0005595A">
        <w:rPr>
          <w:sz w:val="22"/>
          <w:szCs w:val="22"/>
        </w:rPr>
        <w:t>závazek k úhradě smluvní pokuty trvá a je povinnost smluvní pokutu zaplatit</w:t>
      </w:r>
      <w:r>
        <w:rPr>
          <w:sz w:val="22"/>
          <w:szCs w:val="22"/>
        </w:rPr>
        <w:t xml:space="preserve"> bez zřetele k tomu, zda k porušení utvrzené povinnosti došlo zaviněně či nikoli</w:t>
      </w:r>
    </w:p>
    <w:p w:rsidR="00D64A3F" w:rsidRDefault="00D64A3F" w:rsidP="00D64A3F">
      <w:pPr>
        <w:jc w:val="both"/>
        <w:rPr>
          <w:sz w:val="22"/>
          <w:szCs w:val="22"/>
        </w:rPr>
      </w:pPr>
      <w:r>
        <w:rPr>
          <w:sz w:val="22"/>
          <w:szCs w:val="22"/>
        </w:rPr>
        <w:t>-</w:t>
      </w:r>
      <w:r w:rsidR="006051C6">
        <w:rPr>
          <w:sz w:val="22"/>
          <w:szCs w:val="22"/>
        </w:rPr>
        <w:t xml:space="preserve"> </w:t>
      </w:r>
      <w:r>
        <w:rPr>
          <w:sz w:val="22"/>
          <w:szCs w:val="22"/>
        </w:rPr>
        <w:t>strana oprávněná požadovat smluvní pokutu nemá právo na náhradu škody vzniklé z porušení povinnosti, ke které se smluvní pokuta vztahuje</w:t>
      </w:r>
    </w:p>
    <w:p w:rsidR="00D64A3F" w:rsidRPr="0005595A" w:rsidRDefault="00D64A3F" w:rsidP="00D64A3F">
      <w:pPr>
        <w:jc w:val="both"/>
        <w:rPr>
          <w:sz w:val="22"/>
          <w:szCs w:val="22"/>
        </w:rPr>
      </w:pPr>
      <w:r w:rsidRPr="0005595A">
        <w:rPr>
          <w:sz w:val="22"/>
          <w:szCs w:val="22"/>
        </w:rPr>
        <w:t>- odstoupení od smlouvy se nedotýká nároku na zaplacení smluvní pokuty, kdy nároky na smluvní pokutu a zaplacení smluvní pokuty trvají i po ukončení smlouvy</w:t>
      </w:r>
    </w:p>
    <w:p w:rsidR="00D64A3F" w:rsidRPr="0005595A" w:rsidRDefault="00D64A3F" w:rsidP="00D64A3F">
      <w:pPr>
        <w:jc w:val="both"/>
        <w:rPr>
          <w:sz w:val="22"/>
          <w:szCs w:val="22"/>
        </w:rPr>
      </w:pPr>
      <w:r w:rsidRPr="0005595A">
        <w:rPr>
          <w:sz w:val="22"/>
          <w:szCs w:val="22"/>
        </w:rPr>
        <w:t>- jakýkoli způsob zániku smlouvy se nedotýká nároku na zaplacení smluvní pokuty, kdy nároky na smluvní pokutu a zaplacení smluvní pokuty trvají i po ukončení smlouvy</w:t>
      </w:r>
    </w:p>
    <w:p w:rsidR="00D64A3F" w:rsidRPr="0005595A" w:rsidRDefault="00D64A3F" w:rsidP="00D64A3F">
      <w:pPr>
        <w:jc w:val="both"/>
        <w:rPr>
          <w:sz w:val="22"/>
          <w:szCs w:val="22"/>
        </w:rPr>
      </w:pPr>
      <w:r>
        <w:rPr>
          <w:sz w:val="22"/>
          <w:szCs w:val="22"/>
        </w:rPr>
        <w:t>-</w:t>
      </w:r>
      <w:r w:rsidR="006051C6">
        <w:rPr>
          <w:sz w:val="22"/>
          <w:szCs w:val="22"/>
        </w:rPr>
        <w:t xml:space="preserve"> </w:t>
      </w:r>
      <w:r>
        <w:rPr>
          <w:sz w:val="22"/>
          <w:szCs w:val="22"/>
        </w:rPr>
        <w:t>strana oprávněná požadovat smluvní pokutu může od jejího vymáhání na základě své vůle upustit</w:t>
      </w:r>
    </w:p>
    <w:p w:rsidR="00D64A3F" w:rsidRPr="0005595A" w:rsidRDefault="00D64A3F" w:rsidP="00D64A3F">
      <w:pPr>
        <w:jc w:val="both"/>
        <w:rPr>
          <w:sz w:val="22"/>
          <w:szCs w:val="22"/>
        </w:rPr>
      </w:pPr>
    </w:p>
    <w:p w:rsidR="00372F80" w:rsidRDefault="00C035A2" w:rsidP="00D64A3F">
      <w:pPr>
        <w:pStyle w:val="Zkladntext"/>
        <w:jc w:val="both"/>
        <w:rPr>
          <w:szCs w:val="22"/>
        </w:rPr>
      </w:pPr>
      <w:r w:rsidRPr="00926918">
        <w:rPr>
          <w:b/>
          <w:szCs w:val="22"/>
        </w:rPr>
        <w:t>6.</w:t>
      </w:r>
      <w:r w:rsidR="00D64A3F" w:rsidRPr="00926918">
        <w:rPr>
          <w:szCs w:val="22"/>
        </w:rPr>
        <w:t xml:space="preserve"> Smluvní strany se dohodly tak</w:t>
      </w:r>
      <w:r w:rsidRPr="00926918">
        <w:rPr>
          <w:szCs w:val="22"/>
        </w:rPr>
        <w:t>, že kupující je povinen</w:t>
      </w:r>
      <w:r w:rsidR="00372F80">
        <w:rPr>
          <w:szCs w:val="22"/>
        </w:rPr>
        <w:t xml:space="preserve"> zaplatit prodávajícímu </w:t>
      </w:r>
      <w:r w:rsidR="0064181C">
        <w:rPr>
          <w:szCs w:val="22"/>
        </w:rPr>
        <w:t>tři</w:t>
      </w:r>
      <w:r w:rsidR="00372F80">
        <w:rPr>
          <w:szCs w:val="22"/>
        </w:rPr>
        <w:t xml:space="preserve"> zálohy na kupní cenu takto:</w:t>
      </w:r>
    </w:p>
    <w:p w:rsidR="00372F80" w:rsidRDefault="00372F80" w:rsidP="00D64A3F">
      <w:pPr>
        <w:pStyle w:val="Zkladntext"/>
        <w:jc w:val="both"/>
        <w:rPr>
          <w:szCs w:val="22"/>
        </w:rPr>
      </w:pPr>
      <w:r w:rsidRPr="00EB289F">
        <w:rPr>
          <w:b/>
          <w:szCs w:val="22"/>
        </w:rPr>
        <w:t>a)</w:t>
      </w:r>
      <w:r w:rsidR="006051C6">
        <w:rPr>
          <w:b/>
          <w:szCs w:val="22"/>
        </w:rPr>
        <w:t xml:space="preserve"> </w:t>
      </w:r>
      <w:r w:rsidR="00CB1DCF">
        <w:rPr>
          <w:szCs w:val="22"/>
        </w:rPr>
        <w:t xml:space="preserve">první </w:t>
      </w:r>
      <w:r>
        <w:rPr>
          <w:szCs w:val="22"/>
        </w:rPr>
        <w:t xml:space="preserve">zálohu na kupní cenu </w:t>
      </w:r>
      <w:r w:rsidRPr="00926918">
        <w:rPr>
          <w:szCs w:val="22"/>
        </w:rPr>
        <w:t xml:space="preserve">Jednotky </w:t>
      </w:r>
      <w:r w:rsidRPr="00926918">
        <w:rPr>
          <w:szCs w:val="22"/>
          <w:highlight w:val="yellow"/>
        </w:rPr>
        <w:t>……</w:t>
      </w:r>
      <w:r w:rsidRPr="00926918">
        <w:rPr>
          <w:szCs w:val="22"/>
        </w:rPr>
        <w:t xml:space="preserve"> (jak uvedena v odst.</w:t>
      </w:r>
      <w:r w:rsidR="006051C6">
        <w:rPr>
          <w:szCs w:val="22"/>
        </w:rPr>
        <w:t xml:space="preserve"> </w:t>
      </w:r>
      <w:r w:rsidRPr="00926918">
        <w:rPr>
          <w:szCs w:val="22"/>
        </w:rPr>
        <w:t>1 Čl. V. této smlouvy)</w:t>
      </w:r>
      <w:r>
        <w:rPr>
          <w:szCs w:val="22"/>
        </w:rPr>
        <w:t xml:space="preserve"> ve výši </w:t>
      </w:r>
      <w:r w:rsidRPr="00372F80">
        <w:rPr>
          <w:szCs w:val="22"/>
          <w:highlight w:val="yellow"/>
        </w:rPr>
        <w:t>…….</w:t>
      </w:r>
      <w:r>
        <w:rPr>
          <w:szCs w:val="22"/>
        </w:rPr>
        <w:t>,-</w:t>
      </w:r>
      <w:r w:rsidR="006051C6">
        <w:rPr>
          <w:szCs w:val="22"/>
        </w:rPr>
        <w:t xml:space="preserve"> </w:t>
      </w:r>
      <w:r>
        <w:rPr>
          <w:szCs w:val="22"/>
        </w:rPr>
        <w:t xml:space="preserve">Kč (slovy </w:t>
      </w:r>
      <w:r w:rsidRPr="00372F80">
        <w:rPr>
          <w:szCs w:val="22"/>
          <w:highlight w:val="yellow"/>
        </w:rPr>
        <w:t>…………………………………………</w:t>
      </w:r>
      <w:r>
        <w:rPr>
          <w:szCs w:val="22"/>
        </w:rPr>
        <w:t xml:space="preserve"> korun českých) je kupující povinen </w:t>
      </w:r>
      <w:r w:rsidR="00C035A2" w:rsidRPr="00926918">
        <w:rPr>
          <w:szCs w:val="22"/>
        </w:rPr>
        <w:t>prodávající</w:t>
      </w:r>
      <w:r w:rsidR="00D64A3F" w:rsidRPr="00926918">
        <w:rPr>
          <w:szCs w:val="22"/>
        </w:rPr>
        <w:t>mu</w:t>
      </w:r>
      <w:r w:rsidR="00C035A2" w:rsidRPr="00926918">
        <w:rPr>
          <w:szCs w:val="22"/>
        </w:rPr>
        <w:t xml:space="preserve"> </w:t>
      </w:r>
      <w:r>
        <w:rPr>
          <w:szCs w:val="22"/>
        </w:rPr>
        <w:t>zaplatit nejpozději do pěti pracovních dnů ode dne uzavření této smlouvy, a</w:t>
      </w:r>
    </w:p>
    <w:p w:rsidR="00621DFA" w:rsidRDefault="0064181C" w:rsidP="00B750E8">
      <w:pPr>
        <w:pStyle w:val="Zkladntext"/>
        <w:jc w:val="both"/>
        <w:rPr>
          <w:szCs w:val="22"/>
        </w:rPr>
      </w:pPr>
      <w:r>
        <w:rPr>
          <w:b/>
          <w:szCs w:val="22"/>
        </w:rPr>
        <w:t>b</w:t>
      </w:r>
      <w:r w:rsidR="00372F80" w:rsidRPr="00EB289F">
        <w:rPr>
          <w:b/>
          <w:szCs w:val="22"/>
        </w:rPr>
        <w:t>)</w:t>
      </w:r>
      <w:r w:rsidR="006051C6">
        <w:rPr>
          <w:b/>
          <w:szCs w:val="22"/>
        </w:rPr>
        <w:t xml:space="preserve"> </w:t>
      </w:r>
      <w:r>
        <w:rPr>
          <w:szCs w:val="22"/>
        </w:rPr>
        <w:t>druhou</w:t>
      </w:r>
      <w:r w:rsidR="00372F80">
        <w:rPr>
          <w:szCs w:val="22"/>
        </w:rPr>
        <w:t xml:space="preserve"> zálohu na kupní cenu </w:t>
      </w:r>
      <w:r w:rsidR="00372F80" w:rsidRPr="00926918">
        <w:rPr>
          <w:szCs w:val="22"/>
        </w:rPr>
        <w:t xml:space="preserve">Jednotky </w:t>
      </w:r>
      <w:r w:rsidR="00372F80" w:rsidRPr="00926918">
        <w:rPr>
          <w:szCs w:val="22"/>
          <w:highlight w:val="yellow"/>
        </w:rPr>
        <w:t>……</w:t>
      </w:r>
      <w:r w:rsidR="00372F80" w:rsidRPr="00926918">
        <w:rPr>
          <w:szCs w:val="22"/>
        </w:rPr>
        <w:t xml:space="preserve"> (jak uvedena v odst.</w:t>
      </w:r>
      <w:r w:rsidR="006051C6">
        <w:rPr>
          <w:szCs w:val="22"/>
        </w:rPr>
        <w:t xml:space="preserve"> </w:t>
      </w:r>
      <w:r w:rsidR="00372F80" w:rsidRPr="00926918">
        <w:rPr>
          <w:szCs w:val="22"/>
        </w:rPr>
        <w:t>1 Čl. V. této smlouvy)</w:t>
      </w:r>
      <w:r w:rsidR="00372F80">
        <w:rPr>
          <w:szCs w:val="22"/>
        </w:rPr>
        <w:t xml:space="preserve"> ve výši </w:t>
      </w:r>
      <w:r w:rsidR="00372F80" w:rsidRPr="00372F80">
        <w:rPr>
          <w:szCs w:val="22"/>
          <w:highlight w:val="yellow"/>
        </w:rPr>
        <w:t>…….</w:t>
      </w:r>
      <w:r w:rsidR="00372F80">
        <w:rPr>
          <w:szCs w:val="22"/>
        </w:rPr>
        <w:t>,-</w:t>
      </w:r>
      <w:r w:rsidR="006051C6">
        <w:rPr>
          <w:szCs w:val="22"/>
        </w:rPr>
        <w:t xml:space="preserve"> </w:t>
      </w:r>
      <w:r w:rsidR="00372F80">
        <w:rPr>
          <w:szCs w:val="22"/>
        </w:rPr>
        <w:t xml:space="preserve">Kč (slovy </w:t>
      </w:r>
      <w:r w:rsidR="00372F80" w:rsidRPr="00372F80">
        <w:rPr>
          <w:szCs w:val="22"/>
          <w:highlight w:val="yellow"/>
        </w:rPr>
        <w:t>…………………………………………</w:t>
      </w:r>
      <w:r w:rsidR="00372F80">
        <w:rPr>
          <w:szCs w:val="22"/>
        </w:rPr>
        <w:t xml:space="preserve"> korun českých) je kupující povinen </w:t>
      </w:r>
      <w:r w:rsidR="00372F80" w:rsidRPr="00926918">
        <w:rPr>
          <w:szCs w:val="22"/>
        </w:rPr>
        <w:t xml:space="preserve">prodávajícímu </w:t>
      </w:r>
      <w:r w:rsidR="00372F80">
        <w:rPr>
          <w:szCs w:val="22"/>
        </w:rPr>
        <w:t xml:space="preserve">zaplatit nejpozději do </w:t>
      </w:r>
      <w:r w:rsidR="00CB1DCF">
        <w:rPr>
          <w:szCs w:val="22"/>
        </w:rPr>
        <w:t>patnácti</w:t>
      </w:r>
      <w:r w:rsidR="00372F80">
        <w:rPr>
          <w:szCs w:val="22"/>
        </w:rPr>
        <w:t xml:space="preserve"> pracovních dnů ode dne, kdy obdrží od prodávajícího písemnou </w:t>
      </w:r>
      <w:r w:rsidR="002B0571">
        <w:rPr>
          <w:szCs w:val="22"/>
        </w:rPr>
        <w:t xml:space="preserve">výzvu k úhradě </w:t>
      </w:r>
      <w:r w:rsidR="00667FD5">
        <w:rPr>
          <w:szCs w:val="22"/>
        </w:rPr>
        <w:t xml:space="preserve">této </w:t>
      </w:r>
      <w:r w:rsidR="002B0571">
        <w:rPr>
          <w:szCs w:val="22"/>
        </w:rPr>
        <w:t>zálohy</w:t>
      </w:r>
      <w:r w:rsidR="00621DFA">
        <w:rPr>
          <w:szCs w:val="22"/>
        </w:rPr>
        <w:t xml:space="preserve">. </w:t>
      </w:r>
      <w:r w:rsidR="00357EBC">
        <w:rPr>
          <w:szCs w:val="22"/>
        </w:rPr>
        <w:t xml:space="preserve">Prodávající je oprávněn vyzvat kupujícího k zaplacení </w:t>
      </w:r>
      <w:r>
        <w:rPr>
          <w:szCs w:val="22"/>
        </w:rPr>
        <w:t>druhé</w:t>
      </w:r>
      <w:r w:rsidR="00357EBC">
        <w:rPr>
          <w:szCs w:val="22"/>
        </w:rPr>
        <w:t xml:space="preserve"> zálohy dnem následujícím po dni, kdy</w:t>
      </w:r>
      <w:r w:rsidR="00621DFA">
        <w:rPr>
          <w:szCs w:val="22"/>
        </w:rPr>
        <w:t xml:space="preserve"> </w:t>
      </w:r>
      <w:r w:rsidR="00B750E8">
        <w:rPr>
          <w:szCs w:val="22"/>
        </w:rPr>
        <w:t xml:space="preserve">bude provedena hrubá stavba </w:t>
      </w:r>
      <w:r w:rsidR="00621DFA">
        <w:rPr>
          <w:szCs w:val="22"/>
        </w:rPr>
        <w:t>Bytov</w:t>
      </w:r>
      <w:r w:rsidR="00B750E8">
        <w:rPr>
          <w:szCs w:val="22"/>
        </w:rPr>
        <w:t xml:space="preserve">ého domu BD, kdy hrubou stavbou se rozumí tento stav </w:t>
      </w:r>
      <w:r w:rsidR="00621DFA">
        <w:rPr>
          <w:szCs w:val="22"/>
        </w:rPr>
        <w:t xml:space="preserve">rozestavěnosti: Bytový dům </w:t>
      </w:r>
      <w:r w:rsidR="00B750E8">
        <w:rPr>
          <w:szCs w:val="22"/>
        </w:rPr>
        <w:t>BD</w:t>
      </w:r>
      <w:r w:rsidR="00621DFA">
        <w:rPr>
          <w:szCs w:val="22"/>
        </w:rPr>
        <w:t xml:space="preserve"> </w:t>
      </w:r>
      <w:r w:rsidR="00F605BD">
        <w:rPr>
          <w:szCs w:val="22"/>
        </w:rPr>
        <w:t xml:space="preserve">bude </w:t>
      </w:r>
      <w:r w:rsidR="00621DFA">
        <w:rPr>
          <w:szCs w:val="22"/>
        </w:rPr>
        <w:t>prostorově soustředěn a navenek uzavřen obvodovými stěnami (bez výplní otvorů)</w:t>
      </w:r>
      <w:r w:rsidR="00F605BD">
        <w:rPr>
          <w:szCs w:val="22"/>
        </w:rPr>
        <w:t>, kdy</w:t>
      </w:r>
      <w:r w:rsidR="00B750E8">
        <w:rPr>
          <w:szCs w:val="22"/>
        </w:rPr>
        <w:t xml:space="preserve"> </w:t>
      </w:r>
      <w:r w:rsidR="00621DFA" w:rsidRPr="00B750E8">
        <w:rPr>
          <w:szCs w:val="22"/>
        </w:rPr>
        <w:t xml:space="preserve">již musí být patrné stavebně technické a funkční uspořádání (včetně členění na </w:t>
      </w:r>
      <w:r w:rsidR="00B750E8" w:rsidRPr="00B750E8">
        <w:rPr>
          <w:szCs w:val="22"/>
        </w:rPr>
        <w:t xml:space="preserve">jednotlivé </w:t>
      </w:r>
      <w:r w:rsidR="00621DFA" w:rsidRPr="00B750E8">
        <w:rPr>
          <w:szCs w:val="22"/>
        </w:rPr>
        <w:t>jednotky) všech nadzemních podlaží (bez vnitřních příček</w:t>
      </w:r>
      <w:r w:rsidR="00B750E8" w:rsidRPr="00B750E8">
        <w:rPr>
          <w:szCs w:val="22"/>
        </w:rPr>
        <w:t>, bez výplní otvorů</w:t>
      </w:r>
      <w:r w:rsidR="00621DFA" w:rsidRPr="00B750E8">
        <w:rPr>
          <w:szCs w:val="22"/>
        </w:rPr>
        <w:t>)</w:t>
      </w:r>
      <w:r w:rsidR="00F605BD">
        <w:rPr>
          <w:szCs w:val="22"/>
        </w:rPr>
        <w:t>, které</w:t>
      </w:r>
      <w:r w:rsidR="00F605BD" w:rsidRPr="00F605BD">
        <w:rPr>
          <w:szCs w:val="22"/>
        </w:rPr>
        <w:t xml:space="preserve"> </w:t>
      </w:r>
      <w:r w:rsidR="00F605BD">
        <w:rPr>
          <w:szCs w:val="22"/>
        </w:rPr>
        <w:t xml:space="preserve">budou uzavřeny nosnou částí </w:t>
      </w:r>
      <w:r w:rsidR="00F605BD" w:rsidRPr="00B750E8">
        <w:rPr>
          <w:szCs w:val="22"/>
        </w:rPr>
        <w:t>střešní konstrukc</w:t>
      </w:r>
      <w:r w:rsidR="00F605BD">
        <w:rPr>
          <w:szCs w:val="22"/>
        </w:rPr>
        <w:t>e.</w:t>
      </w:r>
      <w:r w:rsidR="00621DFA" w:rsidRPr="00B750E8">
        <w:rPr>
          <w:szCs w:val="22"/>
        </w:rPr>
        <w:t xml:space="preserve"> </w:t>
      </w:r>
      <w:r w:rsidR="00C463FA">
        <w:rPr>
          <w:szCs w:val="22"/>
        </w:rPr>
        <w:t xml:space="preserve">V rámci výzvy musí prodávající výslovně prohlásit a garantovat, že hrubá stavba </w:t>
      </w:r>
      <w:r w:rsidR="001C5F49">
        <w:rPr>
          <w:szCs w:val="22"/>
        </w:rPr>
        <w:t xml:space="preserve">Bytového domu </w:t>
      </w:r>
      <w:r w:rsidR="00C463FA">
        <w:rPr>
          <w:szCs w:val="22"/>
        </w:rPr>
        <w:t>BD (v rozsahu výše uvedeném) je již provedena.</w:t>
      </w:r>
    </w:p>
    <w:p w:rsidR="003F6EDD" w:rsidRDefault="0064181C" w:rsidP="003F6EDD">
      <w:pPr>
        <w:pStyle w:val="Zkladntext"/>
        <w:jc w:val="both"/>
        <w:rPr>
          <w:szCs w:val="22"/>
        </w:rPr>
      </w:pPr>
      <w:r>
        <w:rPr>
          <w:b/>
          <w:szCs w:val="22"/>
        </w:rPr>
        <w:t>c</w:t>
      </w:r>
      <w:r w:rsidR="003F6EDD" w:rsidRPr="00EB289F">
        <w:rPr>
          <w:b/>
          <w:szCs w:val="22"/>
        </w:rPr>
        <w:t>)</w:t>
      </w:r>
      <w:r w:rsidR="006051C6">
        <w:rPr>
          <w:b/>
          <w:szCs w:val="22"/>
        </w:rPr>
        <w:t xml:space="preserve"> </w:t>
      </w:r>
      <w:r>
        <w:rPr>
          <w:szCs w:val="22"/>
        </w:rPr>
        <w:t xml:space="preserve">třetí </w:t>
      </w:r>
      <w:r w:rsidR="003F6EDD">
        <w:rPr>
          <w:szCs w:val="22"/>
        </w:rPr>
        <w:t xml:space="preserve">zálohu na kupní cenu </w:t>
      </w:r>
      <w:r w:rsidR="003F6EDD" w:rsidRPr="00926918">
        <w:rPr>
          <w:szCs w:val="22"/>
        </w:rPr>
        <w:t xml:space="preserve">Jednotky </w:t>
      </w:r>
      <w:r w:rsidR="003F6EDD" w:rsidRPr="00926918">
        <w:rPr>
          <w:szCs w:val="22"/>
          <w:highlight w:val="yellow"/>
        </w:rPr>
        <w:t>……</w:t>
      </w:r>
      <w:r w:rsidR="003F6EDD" w:rsidRPr="00926918">
        <w:rPr>
          <w:szCs w:val="22"/>
        </w:rPr>
        <w:t xml:space="preserve"> (jak uvedena v </w:t>
      </w:r>
      <w:proofErr w:type="gramStart"/>
      <w:r w:rsidR="003F6EDD" w:rsidRPr="00926918">
        <w:rPr>
          <w:szCs w:val="22"/>
        </w:rPr>
        <w:t>odst.1 Čl.</w:t>
      </w:r>
      <w:proofErr w:type="gramEnd"/>
      <w:r w:rsidR="003F6EDD" w:rsidRPr="00926918">
        <w:rPr>
          <w:szCs w:val="22"/>
        </w:rPr>
        <w:t xml:space="preserve"> V. této smlouvy)</w:t>
      </w:r>
      <w:r w:rsidR="003F6EDD">
        <w:rPr>
          <w:szCs w:val="22"/>
        </w:rPr>
        <w:t xml:space="preserve"> ve výši </w:t>
      </w:r>
      <w:r w:rsidR="003F6EDD" w:rsidRPr="00372F80">
        <w:rPr>
          <w:szCs w:val="22"/>
          <w:highlight w:val="yellow"/>
        </w:rPr>
        <w:t>…….</w:t>
      </w:r>
      <w:r w:rsidR="003F6EDD">
        <w:rPr>
          <w:szCs w:val="22"/>
        </w:rPr>
        <w:t xml:space="preserve">,-Kč (slovy </w:t>
      </w:r>
      <w:r w:rsidR="003F6EDD" w:rsidRPr="00372F80">
        <w:rPr>
          <w:szCs w:val="22"/>
          <w:highlight w:val="yellow"/>
        </w:rPr>
        <w:t>…………………………………………</w:t>
      </w:r>
      <w:r w:rsidR="003F6EDD">
        <w:rPr>
          <w:szCs w:val="22"/>
        </w:rPr>
        <w:t xml:space="preserve"> korun českých) je kupující povinen </w:t>
      </w:r>
      <w:r w:rsidR="003F6EDD" w:rsidRPr="00926918">
        <w:rPr>
          <w:szCs w:val="22"/>
        </w:rPr>
        <w:t xml:space="preserve">prodávajícímu </w:t>
      </w:r>
      <w:r w:rsidR="003F6EDD">
        <w:rPr>
          <w:szCs w:val="22"/>
        </w:rPr>
        <w:t xml:space="preserve">zaplatit nejpozději do patnácti pracovních dnů ode dne, kdy obdrží od prodávajícího písemnou výzvu k úhradě této zálohy. Prodávající je oprávněn vyzvat kupujícího k zaplacení </w:t>
      </w:r>
      <w:r>
        <w:rPr>
          <w:szCs w:val="22"/>
        </w:rPr>
        <w:t>třetí</w:t>
      </w:r>
      <w:r w:rsidR="003F6EDD">
        <w:rPr>
          <w:szCs w:val="22"/>
        </w:rPr>
        <w:t xml:space="preserve"> zálohy dnem následujícím po dni, kdy </w:t>
      </w:r>
      <w:r w:rsidR="00AD3D3A">
        <w:rPr>
          <w:szCs w:val="22"/>
        </w:rPr>
        <w:t xml:space="preserve">pro Stavbu BD bude vydán kolaudační souhlas či kolaudační rozhodnutí. </w:t>
      </w:r>
      <w:r w:rsidR="003F6EDD">
        <w:rPr>
          <w:szCs w:val="22"/>
        </w:rPr>
        <w:t xml:space="preserve">V rámci výzvy musí prodávající </w:t>
      </w:r>
      <w:r w:rsidR="00AD3D3A">
        <w:rPr>
          <w:szCs w:val="22"/>
        </w:rPr>
        <w:t>předložit kopii kolaudačního souhlasu nebo kolaudačního rozhodnutí.</w:t>
      </w:r>
    </w:p>
    <w:p w:rsidR="006051C6" w:rsidRDefault="006051C6" w:rsidP="003F6EDD">
      <w:pPr>
        <w:pStyle w:val="Zkladntext"/>
        <w:jc w:val="both"/>
        <w:rPr>
          <w:szCs w:val="22"/>
        </w:rPr>
      </w:pPr>
    </w:p>
    <w:p w:rsidR="006051C6" w:rsidRPr="00B750E8" w:rsidRDefault="006051C6" w:rsidP="003F6EDD">
      <w:pPr>
        <w:pStyle w:val="Zkladntext"/>
        <w:jc w:val="both"/>
        <w:rPr>
          <w:szCs w:val="22"/>
        </w:rPr>
      </w:pPr>
    </w:p>
    <w:p w:rsidR="003F6EDD" w:rsidRPr="00B750E8" w:rsidRDefault="003F6EDD" w:rsidP="00B750E8">
      <w:pPr>
        <w:pStyle w:val="Zkladntext"/>
        <w:jc w:val="both"/>
        <w:rPr>
          <w:szCs w:val="22"/>
        </w:rPr>
      </w:pPr>
    </w:p>
    <w:p w:rsidR="00DB1D08" w:rsidRDefault="00C463FA" w:rsidP="00D64A3F">
      <w:pPr>
        <w:pStyle w:val="Zkladntext"/>
        <w:jc w:val="both"/>
        <w:rPr>
          <w:szCs w:val="22"/>
        </w:rPr>
      </w:pPr>
      <w:r>
        <w:rPr>
          <w:szCs w:val="22"/>
        </w:rPr>
        <w:lastRenderedPageBreak/>
        <w:t xml:space="preserve">     </w:t>
      </w:r>
      <w:r w:rsidR="00DB1D08">
        <w:rPr>
          <w:szCs w:val="22"/>
        </w:rPr>
        <w:t>Pro každou shora uvedenou zálohu platí n</w:t>
      </w:r>
      <w:r w:rsidR="00F605BD">
        <w:rPr>
          <w:szCs w:val="22"/>
        </w:rPr>
        <w:t>á</w:t>
      </w:r>
      <w:r w:rsidR="00DB1D08">
        <w:rPr>
          <w:szCs w:val="22"/>
        </w:rPr>
        <w:t>sledující:</w:t>
      </w:r>
    </w:p>
    <w:p w:rsidR="00F605BD" w:rsidRDefault="00DB1D08" w:rsidP="00F605BD">
      <w:pPr>
        <w:pStyle w:val="Zkladntext"/>
        <w:jc w:val="both"/>
      </w:pPr>
      <w:r>
        <w:rPr>
          <w:szCs w:val="22"/>
        </w:rPr>
        <w:t xml:space="preserve">Záloha se platí </w:t>
      </w:r>
      <w:r w:rsidR="00F605BD">
        <w:rPr>
          <w:szCs w:val="22"/>
        </w:rPr>
        <w:t>bezhotovostním převodem</w:t>
      </w:r>
      <w:r w:rsidR="00C035A2" w:rsidRPr="00926918">
        <w:rPr>
          <w:szCs w:val="22"/>
        </w:rPr>
        <w:t xml:space="preserve"> na účet</w:t>
      </w:r>
      <w:r w:rsidR="00D64A3F" w:rsidRPr="00926918">
        <w:rPr>
          <w:szCs w:val="22"/>
        </w:rPr>
        <w:t xml:space="preserve"> poskytovatele platebních služeb</w:t>
      </w:r>
      <w:r w:rsidR="00C035A2" w:rsidRPr="00926918">
        <w:rPr>
          <w:szCs w:val="22"/>
        </w:rPr>
        <w:t xml:space="preserve">  prodávající</w:t>
      </w:r>
      <w:r w:rsidR="00D64A3F" w:rsidRPr="00926918">
        <w:rPr>
          <w:szCs w:val="22"/>
        </w:rPr>
        <w:t xml:space="preserve">ho </w:t>
      </w:r>
      <w:r w:rsidR="00C035A2" w:rsidRPr="00926918">
        <w:rPr>
          <w:szCs w:val="22"/>
        </w:rPr>
        <w:t xml:space="preserve"> čís</w:t>
      </w:r>
      <w:r w:rsidR="00C035A2" w:rsidRPr="00C86194">
        <w:rPr>
          <w:szCs w:val="22"/>
        </w:rPr>
        <w:t xml:space="preserve">. </w:t>
      </w:r>
      <w:r w:rsidR="00007630">
        <w:rPr>
          <w:szCs w:val="22"/>
        </w:rPr>
        <w:t>289895270</w:t>
      </w:r>
      <w:r w:rsidR="00C86194" w:rsidRPr="00C86194">
        <w:rPr>
          <w:szCs w:val="22"/>
        </w:rPr>
        <w:t>/0300</w:t>
      </w:r>
      <w:r w:rsidR="00C86194" w:rsidRPr="00C86194">
        <w:rPr>
          <w:rFonts w:ascii="Calibri" w:hAnsi="Calibri"/>
          <w:szCs w:val="22"/>
        </w:rPr>
        <w:t xml:space="preserve"> </w:t>
      </w:r>
      <w:r w:rsidR="00C86194" w:rsidRPr="00C86194">
        <w:rPr>
          <w:szCs w:val="22"/>
        </w:rPr>
        <w:t xml:space="preserve"> vedený</w:t>
      </w:r>
      <w:r w:rsidR="00C86194" w:rsidRPr="00926918">
        <w:rPr>
          <w:szCs w:val="22"/>
        </w:rPr>
        <w:t xml:space="preserve"> u ČSOB a.s, pod variabilním symbolem </w:t>
      </w:r>
      <w:r w:rsidR="00F605BD" w:rsidRPr="00F605BD">
        <w:rPr>
          <w:szCs w:val="22"/>
          <w:highlight w:val="yellow"/>
        </w:rPr>
        <w:t>….</w:t>
      </w:r>
      <w:r w:rsidR="00E1451E">
        <w:rPr>
          <w:szCs w:val="22"/>
        </w:rPr>
        <w:t xml:space="preserve">, nebo hotově složením (vkladem) zálohy ve prospěch účtu poskytovatele platebních služeb prodávajícího </w:t>
      </w:r>
      <w:r w:rsidR="00E1451E" w:rsidRPr="00926918">
        <w:rPr>
          <w:szCs w:val="22"/>
        </w:rPr>
        <w:t>čís</w:t>
      </w:r>
      <w:r w:rsidR="00E1451E" w:rsidRPr="00C86194">
        <w:rPr>
          <w:szCs w:val="22"/>
        </w:rPr>
        <w:t xml:space="preserve">. </w:t>
      </w:r>
      <w:r w:rsidR="00E1451E">
        <w:rPr>
          <w:szCs w:val="22"/>
        </w:rPr>
        <w:t>289895270</w:t>
      </w:r>
      <w:r w:rsidR="00E1451E" w:rsidRPr="00C86194">
        <w:rPr>
          <w:szCs w:val="22"/>
        </w:rPr>
        <w:t>/0300</w:t>
      </w:r>
      <w:r w:rsidR="00E1451E" w:rsidRPr="00C86194">
        <w:rPr>
          <w:rFonts w:ascii="Calibri" w:hAnsi="Calibri"/>
          <w:szCs w:val="22"/>
        </w:rPr>
        <w:t xml:space="preserve"> </w:t>
      </w:r>
      <w:r w:rsidR="00E1451E" w:rsidRPr="00C86194">
        <w:rPr>
          <w:szCs w:val="22"/>
        </w:rPr>
        <w:t xml:space="preserve"> vedený</w:t>
      </w:r>
      <w:r w:rsidR="00E1451E" w:rsidRPr="00926918">
        <w:rPr>
          <w:szCs w:val="22"/>
        </w:rPr>
        <w:t xml:space="preserve"> u ČSOB a.s, pod variabilním symbolem </w:t>
      </w:r>
      <w:proofErr w:type="gramStart"/>
      <w:r w:rsidR="00E1451E" w:rsidRPr="00F605BD">
        <w:rPr>
          <w:szCs w:val="22"/>
          <w:highlight w:val="yellow"/>
        </w:rPr>
        <w:t>….</w:t>
      </w:r>
      <w:r w:rsidR="00C035A2" w:rsidRPr="00926918">
        <w:rPr>
          <w:szCs w:val="22"/>
        </w:rPr>
        <w:t>.</w:t>
      </w:r>
      <w:r w:rsidR="006051C6">
        <w:rPr>
          <w:szCs w:val="22"/>
        </w:rPr>
        <w:t xml:space="preserve"> </w:t>
      </w:r>
      <w:r w:rsidR="00926918">
        <w:rPr>
          <w:szCs w:val="22"/>
        </w:rPr>
        <w:t>Smluvní</w:t>
      </w:r>
      <w:proofErr w:type="gramEnd"/>
      <w:r w:rsidR="006051C6">
        <w:rPr>
          <w:szCs w:val="22"/>
        </w:rPr>
        <w:t xml:space="preserve"> </w:t>
      </w:r>
      <w:r w:rsidR="00926918">
        <w:rPr>
          <w:szCs w:val="22"/>
        </w:rPr>
        <w:t>strany</w:t>
      </w:r>
      <w:r w:rsidR="00C035A2" w:rsidRPr="00926918">
        <w:rPr>
          <w:szCs w:val="22"/>
        </w:rPr>
        <w:t xml:space="preserve"> sjednávají, že kupující splní svoji povinnost k zaplacení </w:t>
      </w:r>
      <w:r w:rsidR="00F605BD">
        <w:rPr>
          <w:szCs w:val="22"/>
        </w:rPr>
        <w:t>příslušné</w:t>
      </w:r>
      <w:r w:rsidR="00C035A2" w:rsidRPr="00926918">
        <w:rPr>
          <w:szCs w:val="22"/>
        </w:rPr>
        <w:t xml:space="preserve"> zálohy kupní ceny dnem, kdy celá částka</w:t>
      </w:r>
      <w:r w:rsidR="00F605BD">
        <w:rPr>
          <w:szCs w:val="22"/>
        </w:rPr>
        <w:t xml:space="preserve"> rovnající se výši zálohy</w:t>
      </w:r>
      <w:r w:rsidR="00C035A2" w:rsidRPr="00926918">
        <w:rPr>
          <w:szCs w:val="22"/>
        </w:rPr>
        <w:t xml:space="preserve"> bude připsána na shora uvedený účet </w:t>
      </w:r>
      <w:r w:rsidR="00926918" w:rsidRPr="00926918">
        <w:rPr>
          <w:szCs w:val="22"/>
        </w:rPr>
        <w:t xml:space="preserve">poskytovatele platebních služeb </w:t>
      </w:r>
      <w:r w:rsidR="00C035A2" w:rsidRPr="00926918">
        <w:rPr>
          <w:szCs w:val="22"/>
        </w:rPr>
        <w:t>prodávající</w:t>
      </w:r>
      <w:r w:rsidR="00926918" w:rsidRPr="00926918">
        <w:rPr>
          <w:szCs w:val="22"/>
        </w:rPr>
        <w:t>ho.</w:t>
      </w:r>
      <w:r w:rsidR="00F605BD">
        <w:rPr>
          <w:szCs w:val="22"/>
        </w:rPr>
        <w:t xml:space="preserve"> </w:t>
      </w:r>
      <w:r w:rsidR="00F605BD" w:rsidRPr="00F605BD">
        <w:t>Prodávající prohlašuje, že shora uvedený účet je účtem, na který mají být placeny shora uvedené zálohy.</w:t>
      </w:r>
    </w:p>
    <w:p w:rsidR="00072291" w:rsidRDefault="00072291" w:rsidP="00F605BD">
      <w:pPr>
        <w:pStyle w:val="Zkladntext"/>
        <w:jc w:val="both"/>
      </w:pPr>
    </w:p>
    <w:p w:rsidR="00072291" w:rsidRPr="00C77E31" w:rsidRDefault="00072291" w:rsidP="00F605BD">
      <w:pPr>
        <w:pStyle w:val="Zkladntext"/>
        <w:jc w:val="both"/>
        <w:rPr>
          <w:szCs w:val="22"/>
        </w:rPr>
      </w:pPr>
      <w:r w:rsidRPr="00C77E31">
        <w:rPr>
          <w:b/>
        </w:rPr>
        <w:t>7.</w:t>
      </w:r>
      <w:r w:rsidR="006051C6">
        <w:rPr>
          <w:b/>
        </w:rPr>
        <w:t xml:space="preserve"> </w:t>
      </w:r>
      <w:r w:rsidR="00C77E31" w:rsidRPr="00C77E31">
        <w:t>Kupující</w:t>
      </w:r>
      <w:r w:rsidR="00C77E31">
        <w:t xml:space="preserve"> podpisem této smlouvy výslovně neodvolatelně potvrzuje a prohlašuje, že souhlasí s tím, aby veškeré jím skutečně poskytnuté zálohy (nebo jejich části určené prodávajícím) uvedené v odst.</w:t>
      </w:r>
      <w:r w:rsidR="006051C6">
        <w:t xml:space="preserve"> </w:t>
      </w:r>
      <w:r w:rsidR="00C77E31">
        <w:t>6 tohoto článku této smlouvy byly užity prodávajícím dle jeho uvážení na financování Stavby BD (např. k</w:t>
      </w:r>
      <w:r w:rsidR="00173E86">
        <w:t> </w:t>
      </w:r>
      <w:r w:rsidR="00C77E31">
        <w:t>úhradě</w:t>
      </w:r>
      <w:r w:rsidR="00173E86">
        <w:t xml:space="preserve"> cen</w:t>
      </w:r>
      <w:r w:rsidR="00C77E31">
        <w:t xml:space="preserve"> výstavby a souvisejících činností, k úhradě úvěru </w:t>
      </w:r>
      <w:r w:rsidR="00C77E31" w:rsidRPr="001515B9">
        <w:rPr>
          <w:szCs w:val="22"/>
        </w:rPr>
        <w:t>poskytn</w:t>
      </w:r>
      <w:r w:rsidR="00C77E31">
        <w:rPr>
          <w:szCs w:val="22"/>
        </w:rPr>
        <w:t>utého</w:t>
      </w:r>
      <w:r w:rsidR="00C77E31" w:rsidRPr="001515B9">
        <w:rPr>
          <w:szCs w:val="22"/>
        </w:rPr>
        <w:t xml:space="preserve"> prodávajícímu na </w:t>
      </w:r>
      <w:r w:rsidR="00C77E31">
        <w:rPr>
          <w:szCs w:val="22"/>
        </w:rPr>
        <w:t>S</w:t>
      </w:r>
      <w:r w:rsidR="00C77E31" w:rsidRPr="001515B9">
        <w:rPr>
          <w:szCs w:val="22"/>
        </w:rPr>
        <w:t>tavbu</w:t>
      </w:r>
      <w:r w:rsidR="00C77E31">
        <w:rPr>
          <w:szCs w:val="22"/>
        </w:rPr>
        <w:t xml:space="preserve"> BD atp.)</w:t>
      </w:r>
      <w:r w:rsidR="00173E86">
        <w:rPr>
          <w:szCs w:val="22"/>
        </w:rPr>
        <w:t>.</w:t>
      </w:r>
    </w:p>
    <w:p w:rsidR="00D17987" w:rsidRDefault="00D17987" w:rsidP="00C035A2">
      <w:pPr>
        <w:rPr>
          <w:b/>
          <w:bCs/>
          <w:sz w:val="22"/>
          <w:szCs w:val="22"/>
        </w:rPr>
      </w:pPr>
    </w:p>
    <w:p w:rsidR="00C035A2" w:rsidRPr="00F711A3" w:rsidRDefault="00C035A2" w:rsidP="00C035A2">
      <w:pPr>
        <w:rPr>
          <w:b/>
          <w:bCs/>
          <w:sz w:val="22"/>
          <w:szCs w:val="22"/>
        </w:rPr>
      </w:pPr>
      <w:r w:rsidRPr="00F711A3">
        <w:rPr>
          <w:b/>
          <w:bCs/>
          <w:sz w:val="22"/>
          <w:szCs w:val="22"/>
        </w:rPr>
        <w:t xml:space="preserve">ČLÁNEK </w:t>
      </w:r>
      <w:r w:rsidR="0041097B" w:rsidRPr="00F711A3">
        <w:rPr>
          <w:b/>
          <w:bCs/>
          <w:sz w:val="22"/>
          <w:szCs w:val="22"/>
        </w:rPr>
        <w:t>V</w:t>
      </w:r>
      <w:r w:rsidRPr="00F711A3">
        <w:rPr>
          <w:b/>
          <w:bCs/>
          <w:sz w:val="22"/>
          <w:szCs w:val="22"/>
        </w:rPr>
        <w:t>.</w:t>
      </w:r>
    </w:p>
    <w:p w:rsidR="00C035A2" w:rsidRPr="00C035A2" w:rsidRDefault="00C035A2" w:rsidP="00C035A2">
      <w:pPr>
        <w:rPr>
          <w:b/>
          <w:bCs/>
          <w:i/>
          <w:sz w:val="22"/>
          <w:szCs w:val="22"/>
        </w:rPr>
      </w:pPr>
    </w:p>
    <w:p w:rsidR="005E58BB" w:rsidRDefault="00C035A2" w:rsidP="0087503C">
      <w:pPr>
        <w:pStyle w:val="Zkladntext"/>
        <w:jc w:val="both"/>
        <w:rPr>
          <w:szCs w:val="22"/>
        </w:rPr>
      </w:pPr>
      <w:r w:rsidRPr="00AA1D72">
        <w:rPr>
          <w:b/>
          <w:bCs/>
          <w:szCs w:val="22"/>
        </w:rPr>
        <w:t>1.</w:t>
      </w:r>
      <w:r w:rsidR="00AA1D72" w:rsidRPr="00AA1D72">
        <w:rPr>
          <w:szCs w:val="22"/>
        </w:rPr>
        <w:t xml:space="preserve"> Kupní</w:t>
      </w:r>
      <w:r w:rsidRPr="00AA1D72">
        <w:rPr>
          <w:szCs w:val="22"/>
        </w:rPr>
        <w:t xml:space="preserve"> smlouv</w:t>
      </w:r>
      <w:r w:rsidR="00AA1D72" w:rsidRPr="00AA1D72">
        <w:rPr>
          <w:szCs w:val="22"/>
        </w:rPr>
        <w:t>ou</w:t>
      </w:r>
      <w:r w:rsidRPr="00AA1D72">
        <w:rPr>
          <w:szCs w:val="22"/>
        </w:rPr>
        <w:t xml:space="preserve">, jak uvedena v této smlouvě shora, </w:t>
      </w:r>
      <w:r w:rsidR="00AA1D72" w:rsidRPr="00AA1D72">
        <w:rPr>
          <w:szCs w:val="22"/>
        </w:rPr>
        <w:t>se prodávající zaváže, že kupujícímu odevzdá věc, která je předmětem koupě, a umožní mu nabýt vlastnické právo k ní, a kupující se zaváže, že věc převezme a zaplatí prodávajícímu kupní cenu.</w:t>
      </w:r>
      <w:r w:rsidR="0098267F">
        <w:rPr>
          <w:szCs w:val="22"/>
        </w:rPr>
        <w:t xml:space="preserve"> </w:t>
      </w:r>
      <w:r w:rsidRPr="0098267F">
        <w:rPr>
          <w:szCs w:val="22"/>
        </w:rPr>
        <w:t>Dle kupní smlouvy tedy prodávající prodá kupujícímu do jeho  vlastnictví  shora uveden</w:t>
      </w:r>
      <w:r w:rsidR="00AA1D72" w:rsidRPr="0098267F">
        <w:rPr>
          <w:szCs w:val="22"/>
        </w:rPr>
        <w:t xml:space="preserve">ou Jednotku </w:t>
      </w:r>
      <w:r w:rsidR="00882B3B" w:rsidRPr="00882B3B">
        <w:rPr>
          <w:bCs/>
        </w:rPr>
        <w:t xml:space="preserve"> </w:t>
      </w:r>
      <w:r w:rsidR="00135FE8" w:rsidRPr="00135FE8">
        <w:rPr>
          <w:bCs/>
          <w:highlight w:val="yellow"/>
        </w:rPr>
        <w:t>…..</w:t>
      </w:r>
      <w:r w:rsidRPr="0098267F">
        <w:rPr>
          <w:szCs w:val="22"/>
        </w:rPr>
        <w:t>, se všemi jej</w:t>
      </w:r>
      <w:r w:rsidR="0098267F" w:rsidRPr="0098267F">
        <w:rPr>
          <w:szCs w:val="22"/>
        </w:rPr>
        <w:t>ími</w:t>
      </w:r>
      <w:r w:rsidRPr="0098267F">
        <w:rPr>
          <w:szCs w:val="22"/>
        </w:rPr>
        <w:t xml:space="preserve"> součástmi a příslušenstvím a s vybavením (jak uvedeno v Příloze č.</w:t>
      </w:r>
      <w:r w:rsidR="006051C6">
        <w:rPr>
          <w:szCs w:val="22"/>
        </w:rPr>
        <w:t xml:space="preserve"> </w:t>
      </w:r>
      <w:r w:rsidR="00472D84">
        <w:rPr>
          <w:szCs w:val="22"/>
        </w:rPr>
        <w:t>1</w:t>
      </w:r>
      <w:r w:rsidRPr="0098267F">
        <w:rPr>
          <w:szCs w:val="22"/>
        </w:rPr>
        <w:t xml:space="preserve"> k této smlouvě), se všemi právy a povinnostmi s n</w:t>
      </w:r>
      <w:r w:rsidR="0098267F" w:rsidRPr="0098267F">
        <w:rPr>
          <w:szCs w:val="22"/>
        </w:rPr>
        <w:t>í</w:t>
      </w:r>
      <w:r w:rsidRPr="0098267F">
        <w:rPr>
          <w:szCs w:val="22"/>
        </w:rPr>
        <w:t xml:space="preserve"> spojenými, za dohodnutou kupní cenu </w:t>
      </w:r>
      <w:r w:rsidRPr="0098267F">
        <w:rPr>
          <w:szCs w:val="22"/>
          <w:highlight w:val="yellow"/>
        </w:rPr>
        <w:t>……………….</w:t>
      </w:r>
      <w:r w:rsidRPr="0098267F">
        <w:rPr>
          <w:szCs w:val="22"/>
        </w:rPr>
        <w:t xml:space="preserve">,- Kč (slovy: </w:t>
      </w:r>
      <w:r w:rsidRPr="0098267F">
        <w:rPr>
          <w:szCs w:val="22"/>
          <w:highlight w:val="yellow"/>
        </w:rPr>
        <w:t>……………</w:t>
      </w:r>
      <w:r w:rsidR="0098267F" w:rsidRPr="0098267F">
        <w:rPr>
          <w:szCs w:val="22"/>
          <w:highlight w:val="yellow"/>
        </w:rPr>
        <w:t>………….</w:t>
      </w:r>
      <w:r w:rsidRPr="0098267F">
        <w:rPr>
          <w:szCs w:val="22"/>
          <w:highlight w:val="yellow"/>
        </w:rPr>
        <w:t>……….</w:t>
      </w:r>
      <w:r w:rsidRPr="0098267F">
        <w:rPr>
          <w:szCs w:val="22"/>
        </w:rPr>
        <w:t xml:space="preserve"> </w:t>
      </w:r>
      <w:proofErr w:type="gramStart"/>
      <w:r w:rsidRPr="0098267F">
        <w:rPr>
          <w:szCs w:val="22"/>
        </w:rPr>
        <w:t>korun</w:t>
      </w:r>
      <w:proofErr w:type="gramEnd"/>
      <w:r w:rsidRPr="0098267F">
        <w:rPr>
          <w:szCs w:val="22"/>
        </w:rPr>
        <w:t xml:space="preserve"> českých) a kupující t</w:t>
      </w:r>
      <w:r w:rsidR="0098267F" w:rsidRPr="0098267F">
        <w:rPr>
          <w:szCs w:val="22"/>
        </w:rPr>
        <w:t>u</w:t>
      </w:r>
      <w:r w:rsidRPr="0098267F">
        <w:rPr>
          <w:szCs w:val="22"/>
        </w:rPr>
        <w:t>to</w:t>
      </w:r>
      <w:r w:rsidR="0098267F" w:rsidRPr="0098267F">
        <w:rPr>
          <w:szCs w:val="22"/>
        </w:rPr>
        <w:t xml:space="preserve"> Jednotku </w:t>
      </w:r>
      <w:r w:rsidR="00135FE8" w:rsidRPr="00135FE8">
        <w:rPr>
          <w:szCs w:val="22"/>
          <w:highlight w:val="yellow"/>
        </w:rPr>
        <w:t>…..</w:t>
      </w:r>
      <w:r w:rsidRPr="0098267F">
        <w:rPr>
          <w:szCs w:val="22"/>
        </w:rPr>
        <w:t xml:space="preserve"> za tuto cenu do svého vlastnictví od prodávající koupí. </w:t>
      </w:r>
      <w:r w:rsidR="005E58BB">
        <w:rPr>
          <w:szCs w:val="22"/>
        </w:rPr>
        <w:t xml:space="preserve">Předmětem koupě dle kupní smlouvy tedy bude Jednotka </w:t>
      </w:r>
      <w:proofErr w:type="gramStart"/>
      <w:r w:rsidR="00135FE8" w:rsidRPr="00135FE8">
        <w:rPr>
          <w:szCs w:val="22"/>
          <w:highlight w:val="yellow"/>
        </w:rPr>
        <w:t>….</w:t>
      </w:r>
      <w:r w:rsidR="00C86194" w:rsidRPr="0098267F">
        <w:rPr>
          <w:szCs w:val="22"/>
        </w:rPr>
        <w:t xml:space="preserve"> </w:t>
      </w:r>
      <w:r w:rsidR="005E58BB">
        <w:rPr>
          <w:szCs w:val="22"/>
        </w:rPr>
        <w:t xml:space="preserve"> (dále</w:t>
      </w:r>
      <w:proofErr w:type="gramEnd"/>
      <w:r w:rsidR="005E58BB">
        <w:rPr>
          <w:szCs w:val="22"/>
        </w:rPr>
        <w:t xml:space="preserve"> též jen „předmět koupě“).</w:t>
      </w:r>
    </w:p>
    <w:p w:rsidR="00C035A2" w:rsidRPr="0087503C" w:rsidRDefault="00C035A2" w:rsidP="0087503C">
      <w:pPr>
        <w:pStyle w:val="Zkladntext"/>
        <w:jc w:val="both"/>
        <w:rPr>
          <w:szCs w:val="22"/>
        </w:rPr>
      </w:pPr>
      <w:r w:rsidRPr="0098267F">
        <w:rPr>
          <w:szCs w:val="22"/>
        </w:rPr>
        <w:t xml:space="preserve">Sjednaná cena je cenou včetně příslušné daně z přidané hodnoty /při sazbě této daně platné ke dni uzavření této smlouvy/. Strany sjednávají, že v případě, kdy po uzavření této smlouvy dojde k zákonným změnám sazeb z daně z přidané hodnoty, bude shora uvedená dohodnutá kupní cena upravena tak, že stávající kupní cena bez daně z přidané hodnoty bude navýšena o daň z přidané hodnoty platnou ke dni uzavření kupní smlouvy. </w:t>
      </w:r>
      <w:r w:rsidR="0098267F">
        <w:rPr>
          <w:szCs w:val="22"/>
        </w:rPr>
        <w:t>Obsahem kupní smlouvy budou i další závazky stran, jak jsou tyto určeny a sjednány v Příloze č.</w:t>
      </w:r>
      <w:r w:rsidR="006051C6">
        <w:rPr>
          <w:szCs w:val="22"/>
        </w:rPr>
        <w:t xml:space="preserve"> </w:t>
      </w:r>
      <w:r w:rsidR="0098267F">
        <w:rPr>
          <w:szCs w:val="22"/>
        </w:rPr>
        <w:t>1 k této smlouvě. Obsah a podstatné náležitosti kupní smlouvy jsou určeny a sjednány v Příloze č.</w:t>
      </w:r>
      <w:r w:rsidR="006051C6">
        <w:rPr>
          <w:szCs w:val="22"/>
        </w:rPr>
        <w:t xml:space="preserve"> </w:t>
      </w:r>
      <w:r w:rsidR="0098267F">
        <w:rPr>
          <w:szCs w:val="22"/>
        </w:rPr>
        <w:t xml:space="preserve">1 k této smlouvě (a to její části A). </w:t>
      </w:r>
      <w:r w:rsidR="0087503C" w:rsidRPr="0098267F">
        <w:rPr>
          <w:bCs/>
          <w:szCs w:val="22"/>
        </w:rPr>
        <w:t>Strany sjednávají, že prodávající je povin</w:t>
      </w:r>
      <w:r w:rsidR="0087503C">
        <w:rPr>
          <w:bCs/>
          <w:szCs w:val="22"/>
        </w:rPr>
        <w:t>e</w:t>
      </w:r>
      <w:r w:rsidR="0087503C" w:rsidRPr="0098267F">
        <w:rPr>
          <w:bCs/>
          <w:szCs w:val="22"/>
        </w:rPr>
        <w:t xml:space="preserve">n prodat kupujícímu předmět koupě (tj. Jednotku </w:t>
      </w:r>
      <w:r w:rsidR="00135FE8" w:rsidRPr="00135FE8">
        <w:rPr>
          <w:bCs/>
          <w:szCs w:val="22"/>
          <w:highlight w:val="yellow"/>
        </w:rPr>
        <w:t>…..</w:t>
      </w:r>
      <w:r w:rsidR="0087503C" w:rsidRPr="0098267F">
        <w:rPr>
          <w:bCs/>
          <w:szCs w:val="22"/>
        </w:rPr>
        <w:t xml:space="preserve">) cit. </w:t>
      </w:r>
      <w:proofErr w:type="gramStart"/>
      <w:r w:rsidR="0087503C" w:rsidRPr="0098267F">
        <w:rPr>
          <w:bCs/>
          <w:szCs w:val="22"/>
        </w:rPr>
        <w:t>kupní</w:t>
      </w:r>
      <w:proofErr w:type="gramEnd"/>
      <w:r w:rsidR="0087503C" w:rsidRPr="0098267F">
        <w:rPr>
          <w:bCs/>
          <w:szCs w:val="22"/>
        </w:rPr>
        <w:t xml:space="preserve"> smlouvou ve stavu (a s vybavením), jak popsán a uveden v</w:t>
      </w:r>
      <w:r w:rsidR="00472D84">
        <w:rPr>
          <w:bCs/>
          <w:szCs w:val="22"/>
        </w:rPr>
        <w:t> </w:t>
      </w:r>
      <w:r w:rsidR="0087503C" w:rsidRPr="0098267F">
        <w:rPr>
          <w:bCs/>
          <w:szCs w:val="22"/>
        </w:rPr>
        <w:t>Přílo</w:t>
      </w:r>
      <w:r w:rsidR="00472D84">
        <w:rPr>
          <w:bCs/>
          <w:szCs w:val="22"/>
        </w:rPr>
        <w:t>hách č.</w:t>
      </w:r>
      <w:r w:rsidR="006051C6">
        <w:rPr>
          <w:bCs/>
          <w:szCs w:val="22"/>
        </w:rPr>
        <w:t xml:space="preserve"> </w:t>
      </w:r>
      <w:r w:rsidR="00472D84">
        <w:rPr>
          <w:bCs/>
          <w:szCs w:val="22"/>
        </w:rPr>
        <w:t>1 a</w:t>
      </w:r>
      <w:r w:rsidR="0087503C" w:rsidRPr="0098267F">
        <w:rPr>
          <w:bCs/>
          <w:szCs w:val="22"/>
        </w:rPr>
        <w:t xml:space="preserve"> č.</w:t>
      </w:r>
      <w:r w:rsidR="006051C6">
        <w:rPr>
          <w:bCs/>
          <w:szCs w:val="22"/>
        </w:rPr>
        <w:t xml:space="preserve"> </w:t>
      </w:r>
      <w:r w:rsidR="0087503C" w:rsidRPr="0098267F">
        <w:rPr>
          <w:bCs/>
          <w:szCs w:val="22"/>
        </w:rPr>
        <w:t xml:space="preserve">2 k této smlouvě. </w:t>
      </w:r>
      <w:r w:rsidR="0087503C">
        <w:rPr>
          <w:bCs/>
          <w:szCs w:val="22"/>
        </w:rPr>
        <w:t xml:space="preserve"> </w:t>
      </w:r>
      <w:r w:rsidR="0098267F" w:rsidRPr="0087503C">
        <w:rPr>
          <w:szCs w:val="22"/>
        </w:rPr>
        <w:t>Kupní smlouva</w:t>
      </w:r>
      <w:r w:rsidRPr="0087503C">
        <w:rPr>
          <w:szCs w:val="22"/>
        </w:rPr>
        <w:t xml:space="preserve"> se bude ve věcech výslovně v ní neupravených řídit příslušnými ustanoveními občanského zákoníku </w:t>
      </w:r>
      <w:r w:rsidR="0098267F" w:rsidRPr="0087503C">
        <w:rPr>
          <w:szCs w:val="22"/>
        </w:rPr>
        <w:t>a předpisy souvisejícími.</w:t>
      </w:r>
    </w:p>
    <w:p w:rsidR="00C035A2" w:rsidRPr="0087503C" w:rsidRDefault="00C035A2" w:rsidP="00C035A2">
      <w:pPr>
        <w:rPr>
          <w:b/>
          <w:bCs/>
          <w:sz w:val="22"/>
          <w:szCs w:val="22"/>
        </w:rPr>
      </w:pPr>
    </w:p>
    <w:p w:rsidR="0087503C" w:rsidRPr="00E71E11" w:rsidRDefault="0087503C" w:rsidP="0087503C">
      <w:pPr>
        <w:jc w:val="both"/>
        <w:rPr>
          <w:sz w:val="22"/>
          <w:szCs w:val="22"/>
        </w:rPr>
      </w:pPr>
      <w:r>
        <w:rPr>
          <w:b/>
          <w:bCs/>
          <w:sz w:val="22"/>
          <w:szCs w:val="22"/>
        </w:rPr>
        <w:t>2.</w:t>
      </w:r>
      <w:r w:rsidR="006051C6">
        <w:rPr>
          <w:b/>
          <w:bCs/>
          <w:sz w:val="22"/>
          <w:szCs w:val="22"/>
        </w:rPr>
        <w:t xml:space="preserve"> </w:t>
      </w:r>
      <w:r>
        <w:rPr>
          <w:sz w:val="22"/>
          <w:szCs w:val="22"/>
        </w:rPr>
        <w:t xml:space="preserve">Strany této smlouvy se dohodly tak, že </w:t>
      </w:r>
      <w:r w:rsidRPr="00E71E11">
        <w:rPr>
          <w:sz w:val="22"/>
          <w:szCs w:val="22"/>
        </w:rPr>
        <w:t>chybějící</w:t>
      </w:r>
      <w:r>
        <w:rPr>
          <w:sz w:val="22"/>
          <w:szCs w:val="22"/>
        </w:rPr>
        <w:t xml:space="preserve"> části </w:t>
      </w:r>
      <w:r w:rsidRPr="00E71E11">
        <w:rPr>
          <w:sz w:val="22"/>
          <w:szCs w:val="22"/>
        </w:rPr>
        <w:t>obsah</w:t>
      </w:r>
      <w:r>
        <w:rPr>
          <w:sz w:val="22"/>
          <w:szCs w:val="22"/>
        </w:rPr>
        <w:t>u</w:t>
      </w:r>
      <w:r w:rsidRPr="00E71E11">
        <w:rPr>
          <w:sz w:val="22"/>
          <w:szCs w:val="22"/>
        </w:rPr>
        <w:t xml:space="preserve"> </w:t>
      </w:r>
      <w:r>
        <w:rPr>
          <w:sz w:val="22"/>
          <w:szCs w:val="22"/>
        </w:rPr>
        <w:t>kupní</w:t>
      </w:r>
      <w:r w:rsidRPr="00E71E11">
        <w:rPr>
          <w:sz w:val="22"/>
          <w:szCs w:val="22"/>
        </w:rPr>
        <w:t xml:space="preserve"> smlouvy (vyznačen</w:t>
      </w:r>
      <w:r>
        <w:rPr>
          <w:sz w:val="22"/>
          <w:szCs w:val="22"/>
        </w:rPr>
        <w:t>é</w:t>
      </w:r>
      <w:r w:rsidRPr="00E71E11">
        <w:rPr>
          <w:sz w:val="22"/>
          <w:szCs w:val="22"/>
        </w:rPr>
        <w:t xml:space="preserve"> vytečkováním v rámci jednotlivých ustanovení </w:t>
      </w:r>
      <w:r>
        <w:rPr>
          <w:sz w:val="22"/>
          <w:szCs w:val="22"/>
        </w:rPr>
        <w:t>kupní</w:t>
      </w:r>
      <w:r w:rsidRPr="00E71E11">
        <w:rPr>
          <w:sz w:val="22"/>
          <w:szCs w:val="22"/>
        </w:rPr>
        <w:t xml:space="preserve"> smlouvy) uvedené v Příloze č.</w:t>
      </w:r>
      <w:r w:rsidR="006051C6">
        <w:rPr>
          <w:sz w:val="22"/>
          <w:szCs w:val="22"/>
        </w:rPr>
        <w:t xml:space="preserve"> </w:t>
      </w:r>
      <w:r w:rsidRPr="00E71E11">
        <w:rPr>
          <w:sz w:val="22"/>
          <w:szCs w:val="22"/>
        </w:rPr>
        <w:t>1</w:t>
      </w:r>
      <w:r>
        <w:rPr>
          <w:sz w:val="22"/>
          <w:szCs w:val="22"/>
        </w:rPr>
        <w:t xml:space="preserve"> (její části A)</w:t>
      </w:r>
      <w:r w:rsidRPr="00E71E11">
        <w:rPr>
          <w:sz w:val="22"/>
          <w:szCs w:val="22"/>
        </w:rPr>
        <w:t xml:space="preserve"> k této smlouvě, bud</w:t>
      </w:r>
      <w:r>
        <w:rPr>
          <w:sz w:val="22"/>
          <w:szCs w:val="22"/>
        </w:rPr>
        <w:t>ou</w:t>
      </w:r>
      <w:r w:rsidRPr="00E71E11">
        <w:rPr>
          <w:sz w:val="22"/>
          <w:szCs w:val="22"/>
        </w:rPr>
        <w:t xml:space="preserve"> doplněn</w:t>
      </w:r>
      <w:r>
        <w:rPr>
          <w:sz w:val="22"/>
          <w:szCs w:val="22"/>
        </w:rPr>
        <w:t>y</w:t>
      </w:r>
      <w:r w:rsidRPr="00E71E11">
        <w:rPr>
          <w:sz w:val="22"/>
          <w:szCs w:val="22"/>
        </w:rPr>
        <w:t xml:space="preserve"> </w:t>
      </w:r>
      <w:r>
        <w:rPr>
          <w:sz w:val="22"/>
          <w:szCs w:val="22"/>
        </w:rPr>
        <w:t>tak, jak stranami sjednáno v části B Přílohy č.</w:t>
      </w:r>
      <w:r w:rsidR="006051C6">
        <w:rPr>
          <w:sz w:val="22"/>
          <w:szCs w:val="22"/>
        </w:rPr>
        <w:t xml:space="preserve"> </w:t>
      </w:r>
      <w:r>
        <w:rPr>
          <w:sz w:val="22"/>
          <w:szCs w:val="22"/>
        </w:rPr>
        <w:t xml:space="preserve">1 k této smlouvě. </w:t>
      </w:r>
      <w:r w:rsidRPr="00E71E11">
        <w:rPr>
          <w:sz w:val="22"/>
          <w:szCs w:val="22"/>
        </w:rPr>
        <w:t xml:space="preserve">Dále bude </w:t>
      </w:r>
      <w:r>
        <w:rPr>
          <w:sz w:val="22"/>
          <w:szCs w:val="22"/>
        </w:rPr>
        <w:t>kupní</w:t>
      </w:r>
      <w:r w:rsidRPr="00E71E11">
        <w:rPr>
          <w:sz w:val="22"/>
          <w:szCs w:val="22"/>
        </w:rPr>
        <w:t xml:space="preserve"> smlouva obsahovat ty náležitosti, na kterých se smluvní strany dohodnou</w:t>
      </w:r>
      <w:r>
        <w:rPr>
          <w:sz w:val="22"/>
          <w:szCs w:val="22"/>
        </w:rPr>
        <w:t>, a ty náležitosti, které jsou k platnosti a účinnosti kupní smlouvy kogentně vyžadovány právní úpravou.</w:t>
      </w:r>
    </w:p>
    <w:p w:rsidR="00C035A2" w:rsidRPr="00C035A2" w:rsidRDefault="00C035A2" w:rsidP="00C035A2">
      <w:pPr>
        <w:pStyle w:val="Zkladntext"/>
        <w:rPr>
          <w:b/>
          <w:bCs/>
          <w:i/>
          <w:szCs w:val="22"/>
        </w:rPr>
      </w:pPr>
    </w:p>
    <w:p w:rsidR="00C035A2" w:rsidRPr="001515B9" w:rsidRDefault="00A25434" w:rsidP="00BF4136">
      <w:pPr>
        <w:pStyle w:val="Zkladntext"/>
        <w:jc w:val="both"/>
        <w:rPr>
          <w:szCs w:val="22"/>
        </w:rPr>
      </w:pPr>
      <w:r>
        <w:rPr>
          <w:b/>
          <w:bCs/>
          <w:szCs w:val="22"/>
        </w:rPr>
        <w:t>3</w:t>
      </w:r>
      <w:r w:rsidR="00C035A2" w:rsidRPr="001515B9">
        <w:rPr>
          <w:b/>
          <w:bCs/>
          <w:szCs w:val="22"/>
        </w:rPr>
        <w:t xml:space="preserve">. </w:t>
      </w:r>
      <w:r w:rsidR="00C035A2" w:rsidRPr="001515B9">
        <w:rPr>
          <w:szCs w:val="22"/>
        </w:rPr>
        <w:t xml:space="preserve">Prodávající prohlašuje kupujícímu, že na </w:t>
      </w:r>
      <w:r w:rsidR="00650A0E" w:rsidRPr="001515B9">
        <w:rPr>
          <w:szCs w:val="22"/>
        </w:rPr>
        <w:t xml:space="preserve">Jednotce </w:t>
      </w:r>
      <w:r w:rsidR="0034183B" w:rsidRPr="0034183B">
        <w:rPr>
          <w:szCs w:val="22"/>
          <w:highlight w:val="yellow"/>
        </w:rPr>
        <w:t>….</w:t>
      </w:r>
      <w:r w:rsidR="00C035A2" w:rsidRPr="001515B9">
        <w:rPr>
          <w:szCs w:val="22"/>
        </w:rPr>
        <w:t>, kter</w:t>
      </w:r>
      <w:r w:rsidR="00650A0E" w:rsidRPr="001515B9">
        <w:rPr>
          <w:szCs w:val="22"/>
        </w:rPr>
        <w:t>á</w:t>
      </w:r>
      <w:r w:rsidR="00C035A2" w:rsidRPr="001515B9">
        <w:rPr>
          <w:szCs w:val="22"/>
        </w:rPr>
        <w:t xml:space="preserve"> bud</w:t>
      </w:r>
      <w:r w:rsidR="001515B9">
        <w:rPr>
          <w:szCs w:val="22"/>
        </w:rPr>
        <w:t>e</w:t>
      </w:r>
      <w:r w:rsidR="00C035A2" w:rsidRPr="001515B9">
        <w:rPr>
          <w:szCs w:val="22"/>
        </w:rPr>
        <w:t xml:space="preserve"> předmětem prodeje dle </w:t>
      </w:r>
      <w:proofErr w:type="gramStart"/>
      <w:r w:rsidR="00C035A2" w:rsidRPr="001515B9">
        <w:rPr>
          <w:szCs w:val="22"/>
        </w:rPr>
        <w:t>kupní  smlouvy</w:t>
      </w:r>
      <w:proofErr w:type="gramEnd"/>
      <w:r w:rsidR="00C035A2" w:rsidRPr="001515B9">
        <w:rPr>
          <w:szCs w:val="22"/>
        </w:rPr>
        <w:t xml:space="preserve">, </w:t>
      </w:r>
      <w:r w:rsidR="001515B9" w:rsidRPr="001515B9">
        <w:rPr>
          <w:szCs w:val="22"/>
        </w:rPr>
        <w:t>nebudou váznout</w:t>
      </w:r>
      <w:r w:rsidR="00C035A2" w:rsidRPr="001515B9">
        <w:rPr>
          <w:szCs w:val="22"/>
        </w:rPr>
        <w:t xml:space="preserve">  ke  dni uzavření</w:t>
      </w:r>
      <w:r w:rsidR="001515B9" w:rsidRPr="001515B9">
        <w:rPr>
          <w:szCs w:val="22"/>
        </w:rPr>
        <w:t xml:space="preserve"> kupní</w:t>
      </w:r>
      <w:r w:rsidR="00C035A2" w:rsidRPr="001515B9">
        <w:rPr>
          <w:szCs w:val="22"/>
        </w:rPr>
        <w:t xml:space="preserve"> smlouvy  žádná  zástavní  práva, dluhy a závazky, žádná věcná břemena, ani žádná další práva a povinnosti třetích osob, vyjma těch, jak uvedeny</w:t>
      </w:r>
      <w:r w:rsidR="001515B9" w:rsidRPr="001515B9">
        <w:rPr>
          <w:szCs w:val="22"/>
        </w:rPr>
        <w:t xml:space="preserve"> v této smlouvě a</w:t>
      </w:r>
      <w:r w:rsidR="00C035A2" w:rsidRPr="001515B9">
        <w:rPr>
          <w:szCs w:val="22"/>
        </w:rPr>
        <w:t xml:space="preserve"> v Příloze č.</w:t>
      </w:r>
      <w:r w:rsidR="006051C6">
        <w:rPr>
          <w:szCs w:val="22"/>
        </w:rPr>
        <w:t xml:space="preserve"> </w:t>
      </w:r>
      <w:r w:rsidR="00C035A2" w:rsidRPr="001515B9">
        <w:rPr>
          <w:szCs w:val="22"/>
        </w:rPr>
        <w:t xml:space="preserve">1 k této smlouvě. Prodávající   se  zavazuje,  že  </w:t>
      </w:r>
      <w:r w:rsidR="00650A0E" w:rsidRPr="001515B9">
        <w:rPr>
          <w:szCs w:val="22"/>
        </w:rPr>
        <w:t xml:space="preserve"> Jednotku </w:t>
      </w:r>
      <w:proofErr w:type="gramStart"/>
      <w:r w:rsidR="0034183B" w:rsidRPr="0034183B">
        <w:rPr>
          <w:szCs w:val="22"/>
          <w:highlight w:val="yellow"/>
        </w:rPr>
        <w:t>…..</w:t>
      </w:r>
      <w:r w:rsidR="00C035A2" w:rsidRPr="001515B9">
        <w:rPr>
          <w:szCs w:val="22"/>
        </w:rPr>
        <w:t>, kter</w:t>
      </w:r>
      <w:r w:rsidR="00650A0E" w:rsidRPr="001515B9">
        <w:rPr>
          <w:szCs w:val="22"/>
        </w:rPr>
        <w:t>á</w:t>
      </w:r>
      <w:proofErr w:type="gramEnd"/>
      <w:r w:rsidR="00C035A2" w:rsidRPr="001515B9">
        <w:rPr>
          <w:szCs w:val="22"/>
        </w:rPr>
        <w:t xml:space="preserve"> bud</w:t>
      </w:r>
      <w:r w:rsidR="00650A0E" w:rsidRPr="001515B9">
        <w:rPr>
          <w:szCs w:val="22"/>
        </w:rPr>
        <w:t>e</w:t>
      </w:r>
      <w:r w:rsidR="00C035A2" w:rsidRPr="001515B9">
        <w:rPr>
          <w:szCs w:val="22"/>
        </w:rPr>
        <w:t xml:space="preserve"> předmětem  převodu  dle  kupní  smlouvy,  až  do  okamžiku jej</w:t>
      </w:r>
      <w:r w:rsidR="00650A0E" w:rsidRPr="001515B9">
        <w:rPr>
          <w:szCs w:val="22"/>
        </w:rPr>
        <w:t>ího</w:t>
      </w:r>
      <w:r w:rsidR="00C035A2" w:rsidRPr="001515B9">
        <w:rPr>
          <w:szCs w:val="22"/>
        </w:rPr>
        <w:t xml:space="preserve"> prodeje  dle  této  smlouvy,  nezatíží  žádnými dalšími dluhy a závazky, žádnými věcnými břemeny, zástavními právy, nájemními smlouvami ani jinými právními povinnostmi vyjma:</w:t>
      </w:r>
    </w:p>
    <w:p w:rsidR="00C035A2" w:rsidRPr="001515B9" w:rsidRDefault="00C035A2" w:rsidP="00BF4136">
      <w:pPr>
        <w:pStyle w:val="Zkladntext"/>
        <w:jc w:val="both"/>
        <w:rPr>
          <w:szCs w:val="22"/>
        </w:rPr>
      </w:pPr>
      <w:r w:rsidRPr="001515B9">
        <w:rPr>
          <w:b/>
          <w:szCs w:val="22"/>
        </w:rPr>
        <w:t>a)</w:t>
      </w:r>
      <w:r w:rsidRPr="001515B9">
        <w:rPr>
          <w:szCs w:val="22"/>
        </w:rPr>
        <w:t xml:space="preserve"> těch, které jsou eventu</w:t>
      </w:r>
      <w:r w:rsidR="006D72AB" w:rsidRPr="001515B9">
        <w:rPr>
          <w:szCs w:val="22"/>
        </w:rPr>
        <w:t>á</w:t>
      </w:r>
      <w:r w:rsidRPr="001515B9">
        <w:rPr>
          <w:szCs w:val="22"/>
        </w:rPr>
        <w:t>lně presumovány v Příloze č.</w:t>
      </w:r>
      <w:r w:rsidR="006051C6">
        <w:rPr>
          <w:szCs w:val="22"/>
        </w:rPr>
        <w:t xml:space="preserve"> </w:t>
      </w:r>
      <w:r w:rsidRPr="001515B9">
        <w:rPr>
          <w:szCs w:val="22"/>
        </w:rPr>
        <w:t>1 k této smlouvě</w:t>
      </w:r>
      <w:r w:rsidR="00BF4136">
        <w:rPr>
          <w:szCs w:val="22"/>
        </w:rPr>
        <w:t>,</w:t>
      </w:r>
      <w:r w:rsidR="004D7BA8">
        <w:rPr>
          <w:iCs/>
        </w:rPr>
        <w:t xml:space="preserve">  </w:t>
      </w:r>
    </w:p>
    <w:p w:rsidR="00C035A2" w:rsidRPr="001515B9" w:rsidRDefault="00C035A2" w:rsidP="001515B9">
      <w:pPr>
        <w:pStyle w:val="Zkladntext"/>
        <w:jc w:val="both"/>
        <w:rPr>
          <w:szCs w:val="22"/>
        </w:rPr>
      </w:pPr>
      <w:r w:rsidRPr="001515B9">
        <w:rPr>
          <w:b/>
          <w:szCs w:val="22"/>
        </w:rPr>
        <w:t>b)</w:t>
      </w:r>
      <w:r w:rsidRPr="001515B9">
        <w:rPr>
          <w:szCs w:val="22"/>
        </w:rPr>
        <w:t xml:space="preserve"> zřízení věcných břemen</w:t>
      </w:r>
      <w:r w:rsidR="00F36A22">
        <w:rPr>
          <w:szCs w:val="22"/>
        </w:rPr>
        <w:t xml:space="preserve"> (služebností)</w:t>
      </w:r>
      <w:r w:rsidRPr="001515B9">
        <w:rPr>
          <w:szCs w:val="22"/>
        </w:rPr>
        <w:t xml:space="preserve"> pro správce, provozovatele či vlastníky inženýrských sítí</w:t>
      </w:r>
      <w:r w:rsidR="001515B9" w:rsidRPr="001515B9">
        <w:rPr>
          <w:szCs w:val="22"/>
        </w:rPr>
        <w:t>, infrastruktury a zařízení</w:t>
      </w:r>
      <w:r w:rsidRPr="001515B9">
        <w:rPr>
          <w:szCs w:val="22"/>
        </w:rPr>
        <w:t xml:space="preserve">, bez kterých by nebylo možno </w:t>
      </w:r>
      <w:r w:rsidR="004F055A">
        <w:rPr>
          <w:szCs w:val="22"/>
        </w:rPr>
        <w:t>Bytový dům BD</w:t>
      </w:r>
      <w:r w:rsidRPr="001515B9">
        <w:rPr>
          <w:szCs w:val="22"/>
        </w:rPr>
        <w:t xml:space="preserve"> a předmět koupě řádně užívat (vodovod, el. </w:t>
      </w:r>
      <w:proofErr w:type="gramStart"/>
      <w:r w:rsidRPr="001515B9">
        <w:rPr>
          <w:szCs w:val="22"/>
        </w:rPr>
        <w:t>energie</w:t>
      </w:r>
      <w:proofErr w:type="gramEnd"/>
      <w:r w:rsidRPr="001515B9">
        <w:rPr>
          <w:szCs w:val="22"/>
        </w:rPr>
        <w:t>, kanalizace</w:t>
      </w:r>
      <w:r w:rsidR="00D17987">
        <w:rPr>
          <w:szCs w:val="22"/>
        </w:rPr>
        <w:t>, síť elektronických komunikací</w:t>
      </w:r>
      <w:r w:rsidRPr="001515B9">
        <w:rPr>
          <w:szCs w:val="22"/>
        </w:rPr>
        <w:t xml:space="preserve"> atp.)</w:t>
      </w:r>
    </w:p>
    <w:p w:rsidR="004F055A" w:rsidRDefault="00C035A2" w:rsidP="001515B9">
      <w:pPr>
        <w:pStyle w:val="Zkladntext"/>
        <w:jc w:val="both"/>
        <w:rPr>
          <w:szCs w:val="22"/>
        </w:rPr>
      </w:pPr>
      <w:r w:rsidRPr="001515B9">
        <w:rPr>
          <w:b/>
          <w:szCs w:val="22"/>
        </w:rPr>
        <w:lastRenderedPageBreak/>
        <w:t>c)</w:t>
      </w:r>
      <w:r w:rsidR="001237E4">
        <w:rPr>
          <w:szCs w:val="22"/>
        </w:rPr>
        <w:t xml:space="preserve"> </w:t>
      </w:r>
      <w:r w:rsidRPr="001515B9">
        <w:rPr>
          <w:szCs w:val="22"/>
        </w:rPr>
        <w:t xml:space="preserve">zřízení zástavního práva (váznoucího na předmětu koupě) ve prospěch banky </w:t>
      </w:r>
      <w:r w:rsidRPr="00BC32B0">
        <w:rPr>
          <w:szCs w:val="22"/>
        </w:rPr>
        <w:t>(</w:t>
      </w:r>
      <w:r w:rsidR="00BC32B0" w:rsidRPr="00BC32B0">
        <w:rPr>
          <w:szCs w:val="22"/>
        </w:rPr>
        <w:t xml:space="preserve">a to </w:t>
      </w:r>
      <w:r w:rsidR="00BC32B0" w:rsidRPr="00BC32B0">
        <w:t>Československé obchodní banky, a.s. se sídlem Radlická 333/150, 150 57 Praha 5, IČ 00001350 – dále též jen „Zástavní věřitel“</w:t>
      </w:r>
      <w:r w:rsidRPr="00BC32B0">
        <w:rPr>
          <w:szCs w:val="22"/>
        </w:rPr>
        <w:t>), která poskyt</w:t>
      </w:r>
      <w:r w:rsidR="00BC32B0" w:rsidRPr="00BC32B0">
        <w:rPr>
          <w:szCs w:val="22"/>
        </w:rPr>
        <w:t>uje</w:t>
      </w:r>
      <w:r w:rsidRPr="00BC32B0">
        <w:rPr>
          <w:szCs w:val="22"/>
        </w:rPr>
        <w:t xml:space="preserve"> úvěr prodávající</w:t>
      </w:r>
      <w:r w:rsidR="001515B9" w:rsidRPr="00BC32B0">
        <w:rPr>
          <w:szCs w:val="22"/>
        </w:rPr>
        <w:t>mu</w:t>
      </w:r>
      <w:r w:rsidRPr="00BC32B0">
        <w:rPr>
          <w:szCs w:val="22"/>
        </w:rPr>
        <w:t xml:space="preserve"> na</w:t>
      </w:r>
      <w:r w:rsidRPr="001515B9">
        <w:rPr>
          <w:szCs w:val="22"/>
        </w:rPr>
        <w:t xml:space="preserve"> </w:t>
      </w:r>
      <w:r w:rsidR="00ED4569">
        <w:rPr>
          <w:szCs w:val="22"/>
        </w:rPr>
        <w:t>S</w:t>
      </w:r>
      <w:r w:rsidR="001515B9" w:rsidRPr="001515B9">
        <w:rPr>
          <w:szCs w:val="22"/>
        </w:rPr>
        <w:t>tavbu</w:t>
      </w:r>
      <w:r w:rsidR="004F055A">
        <w:rPr>
          <w:szCs w:val="22"/>
        </w:rPr>
        <w:t xml:space="preserve"> BD</w:t>
      </w:r>
      <w:r w:rsidRPr="001515B9">
        <w:rPr>
          <w:szCs w:val="22"/>
        </w:rPr>
        <w:t>. Prodávající je povin</w:t>
      </w:r>
      <w:r w:rsidR="001515B9" w:rsidRPr="001515B9">
        <w:rPr>
          <w:szCs w:val="22"/>
        </w:rPr>
        <w:t>e</w:t>
      </w:r>
      <w:r w:rsidRPr="001515B9">
        <w:rPr>
          <w:szCs w:val="22"/>
        </w:rPr>
        <w:t xml:space="preserve">n do </w:t>
      </w:r>
      <w:proofErr w:type="gramStart"/>
      <w:r w:rsidR="001237E4">
        <w:rPr>
          <w:szCs w:val="22"/>
        </w:rPr>
        <w:t>45</w:t>
      </w:r>
      <w:proofErr w:type="gramEnd"/>
      <w:r w:rsidRPr="001515B9">
        <w:rPr>
          <w:szCs w:val="22"/>
        </w:rPr>
        <w:t>-</w:t>
      </w:r>
      <w:proofErr w:type="gramStart"/>
      <w:r w:rsidRPr="001515B9">
        <w:rPr>
          <w:szCs w:val="22"/>
        </w:rPr>
        <w:t>ti</w:t>
      </w:r>
      <w:proofErr w:type="gramEnd"/>
      <w:r w:rsidRPr="001515B9">
        <w:rPr>
          <w:szCs w:val="22"/>
        </w:rPr>
        <w:t xml:space="preserve"> dnů ode dne uzavření kupní smlouvy zajistit zánik zástavního práva (váznoucího na předmětu koupě) uvedeného pod tímto písmenem</w:t>
      </w:r>
      <w:r w:rsidR="00ED4569">
        <w:rPr>
          <w:szCs w:val="22"/>
        </w:rPr>
        <w:t xml:space="preserve"> shora</w:t>
      </w:r>
      <w:r w:rsidR="004D7BA8">
        <w:rPr>
          <w:szCs w:val="22"/>
        </w:rPr>
        <w:t>; strany sjednávají, že dluh prodávajícího zajištěný tímto zástavním právem</w:t>
      </w:r>
      <w:r w:rsidR="00CE5671">
        <w:rPr>
          <w:szCs w:val="22"/>
        </w:rPr>
        <w:t xml:space="preserve"> nepřechází na kupujícího a ustanovení § 1888 odst.</w:t>
      </w:r>
      <w:r w:rsidR="006051C6">
        <w:rPr>
          <w:szCs w:val="22"/>
        </w:rPr>
        <w:t xml:space="preserve"> </w:t>
      </w:r>
      <w:r w:rsidR="00CE5671">
        <w:rPr>
          <w:szCs w:val="22"/>
        </w:rPr>
        <w:t>2 OZ se v tomto případě neužije.</w:t>
      </w:r>
      <w:r w:rsidR="00ED4569">
        <w:rPr>
          <w:szCs w:val="22"/>
        </w:rPr>
        <w:t xml:space="preserve"> </w:t>
      </w:r>
      <w:r w:rsidR="001237E4">
        <w:rPr>
          <w:szCs w:val="22"/>
        </w:rPr>
        <w:t xml:space="preserve"> </w:t>
      </w:r>
    </w:p>
    <w:p w:rsidR="00E96E73" w:rsidRDefault="004F055A" w:rsidP="00305574">
      <w:pPr>
        <w:pStyle w:val="Zkladntext"/>
        <w:jc w:val="both"/>
        <w:rPr>
          <w:iCs/>
        </w:rPr>
      </w:pPr>
      <w:r w:rsidRPr="004F055A">
        <w:rPr>
          <w:b/>
          <w:szCs w:val="22"/>
        </w:rPr>
        <w:t>d)</w:t>
      </w:r>
      <w:r w:rsidR="006051C6">
        <w:rPr>
          <w:b/>
          <w:szCs w:val="22"/>
        </w:rPr>
        <w:t xml:space="preserve"> </w:t>
      </w:r>
      <w:r>
        <w:rPr>
          <w:szCs w:val="22"/>
        </w:rPr>
        <w:t>těch, na kterých se strany dohodnou.</w:t>
      </w:r>
      <w:r w:rsidR="004E2FE7">
        <w:rPr>
          <w:szCs w:val="22"/>
        </w:rPr>
        <w:t xml:space="preserve"> </w:t>
      </w:r>
      <w:r w:rsidR="001672EF">
        <w:rPr>
          <w:szCs w:val="22"/>
        </w:rPr>
        <w:t xml:space="preserve">Strany </w:t>
      </w:r>
      <w:r w:rsidR="002276B1">
        <w:rPr>
          <w:szCs w:val="22"/>
        </w:rPr>
        <w:t>mohou zejména sjednat</w:t>
      </w:r>
      <w:r w:rsidR="001672EF">
        <w:rPr>
          <w:szCs w:val="22"/>
        </w:rPr>
        <w:t xml:space="preserve">, že pokud pro to budou splněny zákonné a smluvní </w:t>
      </w:r>
      <w:r w:rsidR="000774F9">
        <w:rPr>
          <w:szCs w:val="22"/>
        </w:rPr>
        <w:t xml:space="preserve">podmínky a </w:t>
      </w:r>
      <w:r w:rsidR="001672EF">
        <w:rPr>
          <w:szCs w:val="22"/>
        </w:rPr>
        <w:t>požadavky, pak</w:t>
      </w:r>
      <w:r w:rsidR="000774F9">
        <w:rPr>
          <w:szCs w:val="22"/>
        </w:rPr>
        <w:t xml:space="preserve"> k žádosti</w:t>
      </w:r>
      <w:r w:rsidR="001672EF">
        <w:rPr>
          <w:szCs w:val="22"/>
        </w:rPr>
        <w:t xml:space="preserve"> </w:t>
      </w:r>
      <w:r w:rsidR="000774F9">
        <w:rPr>
          <w:szCs w:val="22"/>
        </w:rPr>
        <w:t>kupujícího prodávající</w:t>
      </w:r>
      <w:r w:rsidR="002276B1">
        <w:rPr>
          <w:szCs w:val="22"/>
        </w:rPr>
        <w:t xml:space="preserve"> (na základě </w:t>
      </w:r>
      <w:r w:rsidR="006969DD">
        <w:rPr>
          <w:szCs w:val="22"/>
        </w:rPr>
        <w:t xml:space="preserve">a dle </w:t>
      </w:r>
      <w:r w:rsidR="002276B1">
        <w:rPr>
          <w:szCs w:val="22"/>
        </w:rPr>
        <w:t xml:space="preserve">dohody stran) zřídí k předmětu koupě /tj. k rozestavěné Jednotce </w:t>
      </w:r>
      <w:r w:rsidR="002276B1" w:rsidRPr="002276B1">
        <w:rPr>
          <w:szCs w:val="22"/>
          <w:highlight w:val="yellow"/>
        </w:rPr>
        <w:t>…..</w:t>
      </w:r>
      <w:r w:rsidR="002276B1">
        <w:rPr>
          <w:szCs w:val="22"/>
        </w:rPr>
        <w:t xml:space="preserve">, pokud tato bude zapsána v katastru nemovitostí/ </w:t>
      </w:r>
      <w:r w:rsidR="000774F9">
        <w:rPr>
          <w:color w:val="FF0000"/>
          <w:szCs w:val="22"/>
        </w:rPr>
        <w:t xml:space="preserve"> </w:t>
      </w:r>
      <w:r w:rsidR="002276B1" w:rsidRPr="00334190">
        <w:rPr>
          <w:iCs/>
        </w:rPr>
        <w:t>zástavní  právo</w:t>
      </w:r>
      <w:r w:rsidR="006A45B0">
        <w:rPr>
          <w:iCs/>
        </w:rPr>
        <w:t xml:space="preserve">, </w:t>
      </w:r>
      <w:r w:rsidR="002276B1" w:rsidRPr="00334190">
        <w:rPr>
          <w:iCs/>
        </w:rPr>
        <w:t xml:space="preserve">a eventuálně i další </w:t>
      </w:r>
      <w:r w:rsidR="00ED2A1C">
        <w:rPr>
          <w:iCs/>
        </w:rPr>
        <w:t xml:space="preserve">sjednaná </w:t>
      </w:r>
      <w:r w:rsidR="002276B1" w:rsidRPr="00334190">
        <w:rPr>
          <w:iCs/>
        </w:rPr>
        <w:t xml:space="preserve">věcná práva,  kdy toto </w:t>
      </w:r>
      <w:r w:rsidR="006969DD">
        <w:rPr>
          <w:iCs/>
        </w:rPr>
        <w:t>z</w:t>
      </w:r>
      <w:r w:rsidR="002276B1" w:rsidRPr="00334190">
        <w:rPr>
          <w:iCs/>
        </w:rPr>
        <w:t xml:space="preserve">ástavní  právo </w:t>
      </w:r>
      <w:r w:rsidR="00305574">
        <w:rPr>
          <w:iCs/>
        </w:rPr>
        <w:t>bude</w:t>
      </w:r>
      <w:r w:rsidR="002276B1" w:rsidRPr="00334190">
        <w:rPr>
          <w:iCs/>
        </w:rPr>
        <w:t xml:space="preserve">  zřízeno</w:t>
      </w:r>
      <w:r w:rsidR="006A45B0">
        <w:rPr>
          <w:iCs/>
        </w:rPr>
        <w:t xml:space="preserve"> </w:t>
      </w:r>
      <w:r w:rsidR="002276B1" w:rsidRPr="00334190">
        <w:rPr>
          <w:iCs/>
        </w:rPr>
        <w:t>ve  prospěch zástavního věřitele</w:t>
      </w:r>
      <w:r w:rsidR="00305574">
        <w:rPr>
          <w:iCs/>
        </w:rPr>
        <w:t xml:space="preserve"> - banky nebo jiného</w:t>
      </w:r>
      <w:r w:rsidR="006A45B0">
        <w:rPr>
          <w:iCs/>
        </w:rPr>
        <w:t xml:space="preserve"> peněžního ústavu, </w:t>
      </w:r>
      <w:r w:rsidR="002276B1" w:rsidRPr="00334190">
        <w:rPr>
          <w:iCs/>
        </w:rPr>
        <w:t>a to zástavní smlouvou</w:t>
      </w:r>
      <w:r w:rsidR="006969DD">
        <w:rPr>
          <w:iCs/>
        </w:rPr>
        <w:t xml:space="preserve"> </w:t>
      </w:r>
      <w:r w:rsidR="002276B1" w:rsidRPr="00334190">
        <w:rPr>
          <w:iCs/>
        </w:rPr>
        <w:t xml:space="preserve">uzavřenou mezi cit. </w:t>
      </w:r>
      <w:proofErr w:type="gramStart"/>
      <w:r w:rsidR="002276B1" w:rsidRPr="00334190">
        <w:rPr>
          <w:iCs/>
        </w:rPr>
        <w:t>zástavním</w:t>
      </w:r>
      <w:proofErr w:type="gramEnd"/>
      <w:r w:rsidR="006051C6">
        <w:rPr>
          <w:iCs/>
        </w:rPr>
        <w:t xml:space="preserve"> </w:t>
      </w:r>
      <w:r w:rsidR="002276B1" w:rsidRPr="00334190">
        <w:rPr>
          <w:iCs/>
        </w:rPr>
        <w:t>věřitelem</w:t>
      </w:r>
      <w:r w:rsidR="002276B1" w:rsidRPr="00334190">
        <w:rPr>
          <w:b/>
          <w:iCs/>
        </w:rPr>
        <w:t xml:space="preserve"> </w:t>
      </w:r>
      <w:r w:rsidR="002276B1" w:rsidRPr="00334190">
        <w:rPr>
          <w:iCs/>
        </w:rPr>
        <w:t xml:space="preserve">a prodávajícím </w:t>
      </w:r>
      <w:r w:rsidR="00E96E73">
        <w:rPr>
          <w:iCs/>
        </w:rPr>
        <w:t xml:space="preserve"> </w:t>
      </w:r>
      <w:r w:rsidR="002276B1" w:rsidRPr="00334190">
        <w:rPr>
          <w:iCs/>
        </w:rPr>
        <w:t>se souhlasem, na žádost, dle pokynů a dispozic kupujícíh</w:t>
      </w:r>
      <w:r w:rsidR="006969DD">
        <w:rPr>
          <w:iCs/>
        </w:rPr>
        <w:t>o</w:t>
      </w:r>
      <w:r w:rsidR="002276B1">
        <w:rPr>
          <w:iCs/>
        </w:rPr>
        <w:t>,</w:t>
      </w:r>
      <w:r w:rsidR="002276B1" w:rsidRPr="00334190">
        <w:rPr>
          <w:iCs/>
        </w:rPr>
        <w:t xml:space="preserve"> a </w:t>
      </w:r>
      <w:r w:rsidR="006969DD">
        <w:rPr>
          <w:iCs/>
        </w:rPr>
        <w:t xml:space="preserve"> bude </w:t>
      </w:r>
      <w:r w:rsidR="002276B1" w:rsidRPr="00334190">
        <w:rPr>
          <w:iCs/>
        </w:rPr>
        <w:t>zajišť</w:t>
      </w:r>
      <w:r w:rsidR="006969DD">
        <w:rPr>
          <w:iCs/>
        </w:rPr>
        <w:t>ovat</w:t>
      </w:r>
      <w:r w:rsidR="002276B1" w:rsidRPr="00334190">
        <w:rPr>
          <w:iCs/>
        </w:rPr>
        <w:t xml:space="preserve"> dluh kupujícíh</w:t>
      </w:r>
      <w:r w:rsidR="006969DD">
        <w:rPr>
          <w:iCs/>
        </w:rPr>
        <w:t>o</w:t>
      </w:r>
      <w:r w:rsidR="002276B1" w:rsidRPr="00334190">
        <w:rPr>
          <w:iCs/>
        </w:rPr>
        <w:t xml:space="preserve"> vůči zástavnímu věřiteli  z úvěru poskytnutého zástavním věřitelem  kupujícím</w:t>
      </w:r>
      <w:r w:rsidR="006969DD">
        <w:rPr>
          <w:iCs/>
        </w:rPr>
        <w:t>u</w:t>
      </w:r>
      <w:r w:rsidR="002276B1" w:rsidRPr="00334190">
        <w:rPr>
          <w:iCs/>
        </w:rPr>
        <w:t xml:space="preserve">  na  koupi předmětu koupě dle  této smlouvy. </w:t>
      </w:r>
      <w:r w:rsidR="00E96E73">
        <w:rPr>
          <w:iCs/>
        </w:rPr>
        <w:t>Při zřízení zástavního práva dle tohoto písmene strany též dohodnou</w:t>
      </w:r>
      <w:r w:rsidR="00B56BAF">
        <w:rPr>
          <w:iCs/>
        </w:rPr>
        <w:t xml:space="preserve"> – formou dodatku k této smlouvě -</w:t>
      </w:r>
      <w:r w:rsidR="00E96E73">
        <w:rPr>
          <w:iCs/>
        </w:rPr>
        <w:t xml:space="preserve"> adekvátní změny v placení záloh na kupní cenu předmětu koupě dle této smlouvy při zohlednění výše a doby poskytovaného úvěru</w:t>
      </w:r>
      <w:r w:rsidR="0055256B">
        <w:rPr>
          <w:iCs/>
        </w:rPr>
        <w:t>, který bude zajišťován zástavním právem a který bude sloužit k úhradě kupní ceny předmětu koupě</w:t>
      </w:r>
      <w:r w:rsidR="00B56BAF">
        <w:rPr>
          <w:iCs/>
        </w:rPr>
        <w:t xml:space="preserve">. Postupy dle tohoto písmene uvedené shora (zřízení zástavního práva, dodatek ke smlouvě) jsou možné jen na základě dohody stran, kdy prodávající není povinen v žádném případě tuto dohodu </w:t>
      </w:r>
      <w:r w:rsidR="0055256B">
        <w:rPr>
          <w:iCs/>
        </w:rPr>
        <w:t>uzavřít</w:t>
      </w:r>
      <w:r w:rsidR="00B56BAF">
        <w:rPr>
          <w:iCs/>
        </w:rPr>
        <w:t xml:space="preserve">; na provedení postupů dle tohoto </w:t>
      </w:r>
      <w:r w:rsidR="002D14CA">
        <w:rPr>
          <w:iCs/>
        </w:rPr>
        <w:t>písmene</w:t>
      </w:r>
      <w:r w:rsidR="00B56BAF">
        <w:rPr>
          <w:iCs/>
        </w:rPr>
        <w:t xml:space="preserve"> tedy nemá bez dohody s prodávajícím kupující žádný nárok a nemůže podmiňovat plnění svých povinností a závazků dle této </w:t>
      </w:r>
      <w:r w:rsidR="0055256B">
        <w:rPr>
          <w:iCs/>
        </w:rPr>
        <w:t>smlouvy</w:t>
      </w:r>
      <w:r w:rsidR="00B56BAF">
        <w:rPr>
          <w:iCs/>
        </w:rPr>
        <w:t xml:space="preserve"> naplněním postupů dle tohoto písmene.  </w:t>
      </w:r>
    </w:p>
    <w:p w:rsidR="00B56BAF" w:rsidRDefault="00B56BAF" w:rsidP="00305574">
      <w:pPr>
        <w:pStyle w:val="Zkladntext"/>
        <w:jc w:val="both"/>
        <w:rPr>
          <w:iCs/>
        </w:rPr>
      </w:pPr>
    </w:p>
    <w:p w:rsidR="00C035A2" w:rsidRPr="00B56BAF" w:rsidRDefault="00C035A2" w:rsidP="00B56BAF">
      <w:pPr>
        <w:pStyle w:val="Zkladntext"/>
        <w:jc w:val="both"/>
        <w:rPr>
          <w:b/>
          <w:i/>
          <w:color w:val="FF0000"/>
          <w:szCs w:val="22"/>
        </w:rPr>
      </w:pPr>
      <w:r w:rsidRPr="009430E0">
        <w:rPr>
          <w:b/>
          <w:szCs w:val="22"/>
        </w:rPr>
        <w:t>4.</w:t>
      </w:r>
      <w:r w:rsidRPr="009430E0">
        <w:rPr>
          <w:szCs w:val="22"/>
        </w:rPr>
        <w:t xml:space="preserve"> Vlastnické právo k předmětu koupě nabude kupující vkladem do katastru nemovitostí u Katastrálního úřadu pro</w:t>
      </w:r>
      <w:r w:rsidR="00C07D3A">
        <w:rPr>
          <w:szCs w:val="22"/>
        </w:rPr>
        <w:t xml:space="preserve"> Olomoucký </w:t>
      </w:r>
      <w:r w:rsidRPr="009430E0">
        <w:rPr>
          <w:szCs w:val="22"/>
        </w:rPr>
        <w:t xml:space="preserve">kraj, katastrálního pracoviště </w:t>
      </w:r>
      <w:r w:rsidR="00C07D3A">
        <w:rPr>
          <w:szCs w:val="22"/>
        </w:rPr>
        <w:t>Prostějov</w:t>
      </w:r>
      <w:r w:rsidRPr="009430E0">
        <w:rPr>
          <w:szCs w:val="22"/>
        </w:rPr>
        <w:t xml:space="preserve">, na základě kupní smlouvy.  Smluvní strany se dohodly tak, že návrh na zahájení </w:t>
      </w:r>
      <w:r w:rsidR="00A25434" w:rsidRPr="009430E0">
        <w:rPr>
          <w:szCs w:val="22"/>
        </w:rPr>
        <w:t>vkladového řízení</w:t>
      </w:r>
      <w:r w:rsidRPr="009430E0">
        <w:rPr>
          <w:szCs w:val="22"/>
        </w:rPr>
        <w:t xml:space="preserve"> podá prodávající:</w:t>
      </w:r>
    </w:p>
    <w:p w:rsidR="00C035A2" w:rsidRPr="009430E0" w:rsidRDefault="00C035A2" w:rsidP="00C035A2">
      <w:pPr>
        <w:pStyle w:val="Zhlav"/>
        <w:tabs>
          <w:tab w:val="left" w:pos="708"/>
        </w:tabs>
        <w:jc w:val="both"/>
        <w:rPr>
          <w:sz w:val="22"/>
          <w:szCs w:val="22"/>
        </w:rPr>
      </w:pPr>
      <w:r w:rsidRPr="009430E0">
        <w:rPr>
          <w:sz w:val="22"/>
          <w:szCs w:val="22"/>
        </w:rPr>
        <w:t>- do pěti dnů počítaných ode dne uzavření kupní smlouvy v případě, kdy kupující již při uzavření kupní smlouvy zaplatí prodávající</w:t>
      </w:r>
      <w:r w:rsidR="00A25434" w:rsidRPr="009430E0">
        <w:rPr>
          <w:sz w:val="22"/>
          <w:szCs w:val="22"/>
        </w:rPr>
        <w:t>mu</w:t>
      </w:r>
      <w:r w:rsidRPr="009430E0">
        <w:rPr>
          <w:sz w:val="22"/>
          <w:szCs w:val="22"/>
        </w:rPr>
        <w:t xml:space="preserve"> celou kupní cenu</w:t>
      </w:r>
      <w:r w:rsidR="00A25434" w:rsidRPr="009430E0">
        <w:rPr>
          <w:sz w:val="22"/>
          <w:szCs w:val="22"/>
        </w:rPr>
        <w:t xml:space="preserve"> dle kupní smlouvy</w:t>
      </w:r>
      <w:r w:rsidRPr="009430E0">
        <w:rPr>
          <w:sz w:val="22"/>
          <w:szCs w:val="22"/>
        </w:rPr>
        <w:t>, nebo</w:t>
      </w:r>
    </w:p>
    <w:p w:rsidR="00C035A2" w:rsidRPr="009430E0" w:rsidRDefault="00C035A2" w:rsidP="00C035A2">
      <w:pPr>
        <w:pStyle w:val="Zhlav"/>
        <w:tabs>
          <w:tab w:val="left" w:pos="708"/>
        </w:tabs>
        <w:jc w:val="both"/>
        <w:rPr>
          <w:sz w:val="22"/>
          <w:szCs w:val="22"/>
        </w:rPr>
      </w:pPr>
      <w:r w:rsidRPr="009430E0">
        <w:rPr>
          <w:sz w:val="22"/>
          <w:szCs w:val="22"/>
        </w:rPr>
        <w:t>- do pěti dnů počítaných ode dne, kdy kupující prodávající</w:t>
      </w:r>
      <w:r w:rsidR="00A25434" w:rsidRPr="009430E0">
        <w:rPr>
          <w:sz w:val="22"/>
          <w:szCs w:val="22"/>
        </w:rPr>
        <w:t>mu</w:t>
      </w:r>
      <w:r w:rsidRPr="009430E0">
        <w:rPr>
          <w:sz w:val="22"/>
          <w:szCs w:val="22"/>
        </w:rPr>
        <w:t xml:space="preserve"> zaplatí celou kupní cenu dle kupní smlouvy.</w:t>
      </w:r>
    </w:p>
    <w:p w:rsidR="00221CFD" w:rsidRDefault="009430E0" w:rsidP="00221CFD">
      <w:pPr>
        <w:jc w:val="both"/>
        <w:rPr>
          <w:bCs/>
          <w:sz w:val="22"/>
          <w:szCs w:val="22"/>
        </w:rPr>
      </w:pPr>
      <w:r>
        <w:rPr>
          <w:b/>
          <w:bCs/>
          <w:i/>
          <w:sz w:val="22"/>
          <w:szCs w:val="22"/>
        </w:rPr>
        <w:t xml:space="preserve">     </w:t>
      </w:r>
      <w:r w:rsidR="00A25434" w:rsidRPr="009430E0">
        <w:rPr>
          <w:bCs/>
          <w:sz w:val="22"/>
          <w:szCs w:val="22"/>
        </w:rPr>
        <w:t xml:space="preserve">Strany sjednávají, že </w:t>
      </w:r>
      <w:r w:rsidRPr="009430E0">
        <w:rPr>
          <w:bCs/>
          <w:sz w:val="22"/>
          <w:szCs w:val="22"/>
        </w:rPr>
        <w:t xml:space="preserve">návrh na zahájení vkladového řízení dle kupní smlouvy nemůže být ke </w:t>
      </w:r>
      <w:r w:rsidRPr="009430E0">
        <w:rPr>
          <w:sz w:val="22"/>
          <w:szCs w:val="22"/>
        </w:rPr>
        <w:t xml:space="preserve">Katastrálnímu úřadu pro </w:t>
      </w:r>
      <w:r w:rsidR="00C07D3A">
        <w:rPr>
          <w:sz w:val="22"/>
          <w:szCs w:val="22"/>
        </w:rPr>
        <w:t>Olomoucký</w:t>
      </w:r>
      <w:r w:rsidRPr="009430E0">
        <w:rPr>
          <w:sz w:val="22"/>
          <w:szCs w:val="22"/>
        </w:rPr>
        <w:t xml:space="preserve"> kraj, katastrálnímu pracovišti </w:t>
      </w:r>
      <w:r w:rsidR="00C07D3A">
        <w:rPr>
          <w:sz w:val="22"/>
          <w:szCs w:val="22"/>
        </w:rPr>
        <w:t>Prostějov</w:t>
      </w:r>
      <w:r>
        <w:rPr>
          <w:sz w:val="22"/>
          <w:szCs w:val="22"/>
        </w:rPr>
        <w:t xml:space="preserve">, </w:t>
      </w:r>
      <w:r w:rsidRPr="009430E0">
        <w:rPr>
          <w:bCs/>
          <w:sz w:val="22"/>
          <w:szCs w:val="22"/>
        </w:rPr>
        <w:t>podán dříve, než kupující zaplatí prodávajícímu celou kupní cenu dle kupní smlouvy.</w:t>
      </w:r>
      <w:r>
        <w:rPr>
          <w:bCs/>
          <w:sz w:val="22"/>
          <w:szCs w:val="22"/>
        </w:rPr>
        <w:t xml:space="preserve"> Ustanovení předchozí věty neplatí v případě, kdy prodávající svým jednostranným písemným jednáním rozhodne předem tak, že souhlasí s tím, aby návrh na zahájení vkladového řízení byl ke </w:t>
      </w:r>
      <w:r w:rsidRPr="009430E0">
        <w:rPr>
          <w:sz w:val="22"/>
          <w:szCs w:val="22"/>
        </w:rPr>
        <w:t xml:space="preserve">Katastrálnímu úřadu pro </w:t>
      </w:r>
      <w:r w:rsidR="00C07D3A">
        <w:rPr>
          <w:sz w:val="22"/>
          <w:szCs w:val="22"/>
        </w:rPr>
        <w:t>Olomoucký kraj</w:t>
      </w:r>
      <w:r w:rsidRPr="009430E0">
        <w:rPr>
          <w:sz w:val="22"/>
          <w:szCs w:val="22"/>
        </w:rPr>
        <w:t xml:space="preserve">, katastrálnímu pracovišti </w:t>
      </w:r>
      <w:r w:rsidR="00C07D3A">
        <w:rPr>
          <w:sz w:val="22"/>
          <w:szCs w:val="22"/>
        </w:rPr>
        <w:t>Prostějov</w:t>
      </w:r>
      <w:r>
        <w:rPr>
          <w:bCs/>
          <w:sz w:val="22"/>
          <w:szCs w:val="22"/>
        </w:rPr>
        <w:t xml:space="preserve"> podán i bez toho, že by kupující již zaplatil celou kupní cenu dle kupní smlouvy.</w:t>
      </w:r>
    </w:p>
    <w:p w:rsidR="00A003A8" w:rsidRDefault="00A003A8" w:rsidP="00221CFD">
      <w:pPr>
        <w:jc w:val="both"/>
        <w:rPr>
          <w:bCs/>
          <w:sz w:val="22"/>
          <w:szCs w:val="22"/>
        </w:rPr>
      </w:pPr>
    </w:p>
    <w:p w:rsidR="00ED4569" w:rsidRPr="00163B23" w:rsidRDefault="00234820" w:rsidP="00ED4569">
      <w:pPr>
        <w:jc w:val="both"/>
        <w:rPr>
          <w:bCs/>
          <w:sz w:val="22"/>
          <w:szCs w:val="22"/>
        </w:rPr>
      </w:pPr>
      <w:r w:rsidRPr="00163B23">
        <w:rPr>
          <w:b/>
          <w:sz w:val="22"/>
          <w:szCs w:val="22"/>
        </w:rPr>
        <w:t>5.</w:t>
      </w:r>
      <w:r w:rsidRPr="00163B23">
        <w:rPr>
          <w:bCs/>
          <w:sz w:val="22"/>
          <w:szCs w:val="22"/>
        </w:rPr>
        <w:t xml:space="preserve"> </w:t>
      </w:r>
      <w:r w:rsidR="00ED4569" w:rsidRPr="00163B23">
        <w:rPr>
          <w:sz w:val="22"/>
          <w:szCs w:val="22"/>
        </w:rPr>
        <w:t>V souvislosti s tím, co uvedeno pod písm. c) odst.</w:t>
      </w:r>
      <w:r w:rsidR="006051C6">
        <w:rPr>
          <w:sz w:val="22"/>
          <w:szCs w:val="22"/>
        </w:rPr>
        <w:t xml:space="preserve"> </w:t>
      </w:r>
      <w:r w:rsidR="00ED4569" w:rsidRPr="00163B23">
        <w:rPr>
          <w:sz w:val="22"/>
          <w:szCs w:val="22"/>
        </w:rPr>
        <w:t xml:space="preserve">3 </w:t>
      </w:r>
      <w:r w:rsidRPr="00163B23">
        <w:rPr>
          <w:sz w:val="22"/>
          <w:szCs w:val="22"/>
        </w:rPr>
        <w:t xml:space="preserve">tohoto článku </w:t>
      </w:r>
      <w:r w:rsidR="00ED4569" w:rsidRPr="00163B23">
        <w:rPr>
          <w:sz w:val="22"/>
          <w:szCs w:val="22"/>
        </w:rPr>
        <w:t>této smlouvy shora, strany prohlašují</w:t>
      </w:r>
      <w:r w:rsidRPr="00163B23">
        <w:rPr>
          <w:sz w:val="22"/>
          <w:szCs w:val="22"/>
        </w:rPr>
        <w:t>, že</w:t>
      </w:r>
      <w:r w:rsidR="00ED4569" w:rsidRPr="00163B23">
        <w:rPr>
          <w:sz w:val="22"/>
          <w:szCs w:val="22"/>
        </w:rPr>
        <w:t xml:space="preserve"> jsou si vědomy toho, že prodávající již před uzavřením této smlouvy zřídil ve prospěch Zástavního věřitele zástavní  právo (a eventuálně i další věcná práva, pokud jsou tato zřízena v tomto odstavci níže uvedenou zástavní smlouvou, přičemž zástavní právo nebo zástavní právo a další věcná práva zřízená cit. </w:t>
      </w:r>
      <w:proofErr w:type="gramStart"/>
      <w:r w:rsidR="00ED4569" w:rsidRPr="00163B23">
        <w:rPr>
          <w:sz w:val="22"/>
          <w:szCs w:val="22"/>
        </w:rPr>
        <w:t>zástavní</w:t>
      </w:r>
      <w:proofErr w:type="gramEnd"/>
      <w:r w:rsidR="00ED4569" w:rsidRPr="00163B23">
        <w:rPr>
          <w:sz w:val="22"/>
          <w:szCs w:val="22"/>
        </w:rPr>
        <w:t xml:space="preserve"> smlouvou jsou pro účely tohoto odstavce nazývány toliko jen jako „Zástavní právo“),  kdy toto Zástavní  právo je  zřízeno zástavní smlouvou č. </w:t>
      </w:r>
      <w:r w:rsidR="00ED4569" w:rsidRPr="00163B23">
        <w:rPr>
          <w:sz w:val="22"/>
          <w:szCs w:val="22"/>
          <w:highlight w:val="yellow"/>
        </w:rPr>
        <w:t>…………………………</w:t>
      </w:r>
      <w:r w:rsidR="00ED4569" w:rsidRPr="00163B23">
        <w:rPr>
          <w:color w:val="FF0000"/>
          <w:sz w:val="22"/>
          <w:szCs w:val="22"/>
        </w:rPr>
        <w:t xml:space="preserve"> </w:t>
      </w:r>
      <w:r w:rsidR="00ED4569" w:rsidRPr="00163B23">
        <w:rPr>
          <w:sz w:val="22"/>
          <w:szCs w:val="22"/>
        </w:rPr>
        <w:t xml:space="preserve">uzavřenou mezi cit. </w:t>
      </w:r>
      <w:r w:rsidR="00163B23" w:rsidRPr="00163B23">
        <w:rPr>
          <w:sz w:val="22"/>
          <w:szCs w:val="22"/>
        </w:rPr>
        <w:t>Z</w:t>
      </w:r>
      <w:r w:rsidR="00ED4569" w:rsidRPr="00163B23">
        <w:rPr>
          <w:sz w:val="22"/>
          <w:szCs w:val="22"/>
        </w:rPr>
        <w:t>ástavním věřitelem</w:t>
      </w:r>
      <w:r w:rsidR="00ED4569" w:rsidRPr="00163B23">
        <w:rPr>
          <w:b/>
          <w:sz w:val="22"/>
          <w:szCs w:val="22"/>
        </w:rPr>
        <w:t xml:space="preserve"> </w:t>
      </w:r>
      <w:r w:rsidR="00ED4569" w:rsidRPr="00163B23">
        <w:rPr>
          <w:sz w:val="22"/>
          <w:szCs w:val="22"/>
        </w:rPr>
        <w:t xml:space="preserve">a prodávajícím dne </w:t>
      </w:r>
      <w:r w:rsidR="00163B23" w:rsidRPr="00163B23">
        <w:rPr>
          <w:sz w:val="22"/>
          <w:szCs w:val="22"/>
        </w:rPr>
        <w:t>19.</w:t>
      </w:r>
      <w:r w:rsidR="006051C6">
        <w:rPr>
          <w:sz w:val="22"/>
          <w:szCs w:val="22"/>
        </w:rPr>
        <w:t xml:space="preserve"> </w:t>
      </w:r>
      <w:r w:rsidR="00163B23" w:rsidRPr="00163B23">
        <w:rPr>
          <w:sz w:val="22"/>
          <w:szCs w:val="22"/>
        </w:rPr>
        <w:t>12.</w:t>
      </w:r>
      <w:r w:rsidR="006051C6">
        <w:rPr>
          <w:sz w:val="22"/>
          <w:szCs w:val="22"/>
        </w:rPr>
        <w:t xml:space="preserve"> </w:t>
      </w:r>
      <w:r w:rsidR="00163B23" w:rsidRPr="00163B23">
        <w:rPr>
          <w:sz w:val="22"/>
          <w:szCs w:val="22"/>
        </w:rPr>
        <w:t>2019</w:t>
      </w:r>
      <w:r w:rsidR="00ED4569" w:rsidRPr="00163B23">
        <w:rPr>
          <w:sz w:val="22"/>
          <w:szCs w:val="22"/>
        </w:rPr>
        <w:t xml:space="preserve"> a zajišťuje dluh prodávajícího vůči zástavnímu věřiteli z úvěru poskytnutého </w:t>
      </w:r>
      <w:r w:rsidR="00163B23" w:rsidRPr="00163B23">
        <w:rPr>
          <w:sz w:val="22"/>
          <w:szCs w:val="22"/>
        </w:rPr>
        <w:t>Z</w:t>
      </w:r>
      <w:r w:rsidR="00ED4569" w:rsidRPr="00163B23">
        <w:rPr>
          <w:sz w:val="22"/>
          <w:szCs w:val="22"/>
        </w:rPr>
        <w:t xml:space="preserve">ástavním věřitelem prodávajícímu na výstavbu </w:t>
      </w:r>
      <w:r w:rsidR="00163B23" w:rsidRPr="00163B23">
        <w:rPr>
          <w:sz w:val="22"/>
          <w:szCs w:val="22"/>
        </w:rPr>
        <w:t xml:space="preserve">Stavby BD. </w:t>
      </w:r>
    </w:p>
    <w:p w:rsidR="00BC32B0" w:rsidRPr="00163B23" w:rsidRDefault="00BC32B0" w:rsidP="00221CFD">
      <w:pPr>
        <w:jc w:val="both"/>
        <w:rPr>
          <w:bCs/>
          <w:sz w:val="22"/>
          <w:szCs w:val="22"/>
        </w:rPr>
      </w:pPr>
    </w:p>
    <w:p w:rsidR="00C035A2" w:rsidRPr="00221CFD" w:rsidRDefault="00C035A2" w:rsidP="00221CFD">
      <w:pPr>
        <w:jc w:val="both"/>
        <w:rPr>
          <w:bCs/>
          <w:sz w:val="22"/>
          <w:szCs w:val="22"/>
        </w:rPr>
      </w:pPr>
      <w:r w:rsidRPr="009E4158">
        <w:rPr>
          <w:b/>
          <w:bCs/>
          <w:sz w:val="22"/>
          <w:szCs w:val="22"/>
        </w:rPr>
        <w:t>ČLÁNEK V</w:t>
      </w:r>
      <w:r w:rsidR="00F711A3" w:rsidRPr="009E4158">
        <w:rPr>
          <w:b/>
          <w:bCs/>
          <w:sz w:val="22"/>
          <w:szCs w:val="22"/>
        </w:rPr>
        <w:t>I</w:t>
      </w:r>
      <w:r w:rsidRPr="009E4158">
        <w:rPr>
          <w:b/>
          <w:bCs/>
          <w:sz w:val="22"/>
          <w:szCs w:val="22"/>
        </w:rPr>
        <w:t>.</w:t>
      </w:r>
    </w:p>
    <w:p w:rsidR="00F711A3" w:rsidRPr="000E024A" w:rsidRDefault="000E024A" w:rsidP="00F711A3">
      <w:pPr>
        <w:autoSpaceDE w:val="0"/>
        <w:autoSpaceDN w:val="0"/>
        <w:adjustRightInd w:val="0"/>
        <w:spacing w:before="120" w:line="240" w:lineRule="atLeast"/>
        <w:jc w:val="both"/>
        <w:rPr>
          <w:sz w:val="22"/>
          <w:szCs w:val="22"/>
        </w:rPr>
      </w:pPr>
      <w:r w:rsidRPr="000E024A">
        <w:rPr>
          <w:b/>
          <w:sz w:val="22"/>
          <w:szCs w:val="22"/>
        </w:rPr>
        <w:t>1.</w:t>
      </w:r>
      <w:r w:rsidR="006051C6">
        <w:rPr>
          <w:b/>
          <w:sz w:val="22"/>
          <w:szCs w:val="22"/>
        </w:rPr>
        <w:t xml:space="preserve"> </w:t>
      </w:r>
      <w:proofErr w:type="gramStart"/>
      <w:r w:rsidR="00C035A2" w:rsidRPr="000E024A">
        <w:rPr>
          <w:sz w:val="22"/>
          <w:szCs w:val="22"/>
        </w:rPr>
        <w:t>Tuto  smlouvu</w:t>
      </w:r>
      <w:proofErr w:type="gramEnd"/>
      <w:r w:rsidR="00C035A2" w:rsidRPr="000E024A">
        <w:rPr>
          <w:sz w:val="22"/>
          <w:szCs w:val="22"/>
        </w:rPr>
        <w:t xml:space="preserve">  je  možno  měnit  či  doplňovat  pouze písemnými dodatky odsouhlasenými a podepsanými smluvními stranami. </w:t>
      </w:r>
      <w:r w:rsidR="00F711A3" w:rsidRPr="000E024A">
        <w:rPr>
          <w:sz w:val="22"/>
          <w:szCs w:val="22"/>
        </w:rPr>
        <w:t xml:space="preserve">Strany v souladu s § 564 OZ vylučují možnost změnit obsah této smlouvy v jiné formě, než ve formě písemné. </w:t>
      </w:r>
    </w:p>
    <w:p w:rsidR="00F711A3" w:rsidRDefault="000E024A" w:rsidP="00F711A3">
      <w:pPr>
        <w:autoSpaceDE w:val="0"/>
        <w:autoSpaceDN w:val="0"/>
        <w:adjustRightInd w:val="0"/>
        <w:spacing w:before="120" w:line="240" w:lineRule="atLeast"/>
        <w:jc w:val="both"/>
        <w:rPr>
          <w:sz w:val="22"/>
          <w:szCs w:val="22"/>
        </w:rPr>
      </w:pPr>
      <w:r>
        <w:rPr>
          <w:b/>
          <w:sz w:val="22"/>
          <w:szCs w:val="22"/>
        </w:rPr>
        <w:lastRenderedPageBreak/>
        <w:t>2</w:t>
      </w:r>
      <w:r w:rsidR="00F711A3" w:rsidRPr="008E119D">
        <w:rPr>
          <w:b/>
          <w:sz w:val="22"/>
          <w:szCs w:val="22"/>
        </w:rPr>
        <w:t>.</w:t>
      </w:r>
      <w:r w:rsidR="00F711A3" w:rsidRPr="008E119D">
        <w:rPr>
          <w:sz w:val="22"/>
          <w:szCs w:val="22"/>
        </w:rPr>
        <w:t xml:space="preserve"> K zániku této smlouvy dohodou stran je nutná písemná forma takové dohody. Strany v souladu s § 564</w:t>
      </w:r>
      <w:r>
        <w:rPr>
          <w:sz w:val="22"/>
          <w:szCs w:val="22"/>
        </w:rPr>
        <w:t xml:space="preserve"> OZ</w:t>
      </w:r>
      <w:r w:rsidR="00F711A3" w:rsidRPr="008E119D">
        <w:rPr>
          <w:sz w:val="22"/>
          <w:szCs w:val="22"/>
        </w:rPr>
        <w:t xml:space="preserve"> vylučují možnost smlouvu zrušit v jiné formě, než ve formě písemné.</w:t>
      </w:r>
    </w:p>
    <w:p w:rsidR="000E024A" w:rsidRDefault="000E024A" w:rsidP="00F711A3">
      <w:pPr>
        <w:pStyle w:val="Zkladntext"/>
        <w:jc w:val="both"/>
        <w:rPr>
          <w:szCs w:val="22"/>
        </w:rPr>
      </w:pPr>
    </w:p>
    <w:p w:rsidR="00C035A2" w:rsidRPr="000E024A" w:rsidRDefault="000E024A" w:rsidP="00F711A3">
      <w:pPr>
        <w:pStyle w:val="Zkladntext"/>
        <w:jc w:val="both"/>
        <w:rPr>
          <w:szCs w:val="22"/>
        </w:rPr>
      </w:pPr>
      <w:r w:rsidRPr="000E024A">
        <w:rPr>
          <w:b/>
          <w:szCs w:val="22"/>
        </w:rPr>
        <w:t>3.</w:t>
      </w:r>
      <w:r w:rsidR="006051C6">
        <w:rPr>
          <w:b/>
          <w:szCs w:val="22"/>
        </w:rPr>
        <w:t xml:space="preserve"> </w:t>
      </w:r>
      <w:r w:rsidR="00C035A2" w:rsidRPr="000E024A">
        <w:rPr>
          <w:szCs w:val="22"/>
        </w:rPr>
        <w:t>Dojde-li v době od uzavření této smlouvy do uzavření kupní smlouvy ke změně právních předpisů, kterou dojde k rozšíření podstatných náležitostí</w:t>
      </w:r>
      <w:r w:rsidR="006051C6">
        <w:rPr>
          <w:szCs w:val="22"/>
        </w:rPr>
        <w:t xml:space="preserve"> </w:t>
      </w:r>
      <w:r w:rsidR="00C035A2" w:rsidRPr="000E024A">
        <w:rPr>
          <w:szCs w:val="22"/>
        </w:rPr>
        <w:t>kupní smlouvy, je tyto náležitosti oprávněna jednostranně do kupní smlouvy doplnit prodávající.</w:t>
      </w:r>
    </w:p>
    <w:p w:rsidR="00C035A2" w:rsidRPr="00C035A2" w:rsidRDefault="00C035A2" w:rsidP="00C035A2">
      <w:pPr>
        <w:jc w:val="both"/>
        <w:rPr>
          <w:i/>
          <w:sz w:val="22"/>
          <w:szCs w:val="22"/>
        </w:rPr>
      </w:pPr>
    </w:p>
    <w:p w:rsidR="000E024A" w:rsidRPr="009370DB" w:rsidRDefault="000E024A" w:rsidP="00C035A2">
      <w:pPr>
        <w:widowControl w:val="0"/>
        <w:jc w:val="both"/>
        <w:rPr>
          <w:sz w:val="22"/>
          <w:szCs w:val="22"/>
        </w:rPr>
      </w:pPr>
      <w:r w:rsidRPr="000E024A">
        <w:rPr>
          <w:b/>
          <w:bCs/>
          <w:sz w:val="22"/>
          <w:szCs w:val="22"/>
        </w:rPr>
        <w:t>4</w:t>
      </w:r>
      <w:r w:rsidR="00C035A2" w:rsidRPr="009370DB">
        <w:rPr>
          <w:b/>
          <w:bCs/>
          <w:sz w:val="22"/>
          <w:szCs w:val="22"/>
        </w:rPr>
        <w:t>.</w:t>
      </w:r>
      <w:r w:rsidR="00C035A2" w:rsidRPr="009370DB">
        <w:rPr>
          <w:sz w:val="22"/>
          <w:szCs w:val="22"/>
        </w:rPr>
        <w:t xml:space="preserve"> Práva a povinnosti smluvních stran v</w:t>
      </w:r>
      <w:r w:rsidR="006051C6">
        <w:rPr>
          <w:sz w:val="22"/>
          <w:szCs w:val="22"/>
        </w:rPr>
        <w:t xml:space="preserve"> </w:t>
      </w:r>
      <w:r w:rsidR="00C035A2" w:rsidRPr="009370DB">
        <w:rPr>
          <w:sz w:val="22"/>
          <w:szCs w:val="22"/>
        </w:rPr>
        <w:t>této smlouvě výslovně neupravená se řídí příslušnými ustanoveními ob</w:t>
      </w:r>
      <w:r w:rsidR="00582E09" w:rsidRPr="009370DB">
        <w:rPr>
          <w:sz w:val="22"/>
          <w:szCs w:val="22"/>
        </w:rPr>
        <w:t xml:space="preserve">čanského zákoníku platného </w:t>
      </w:r>
      <w:r w:rsidR="00C035A2" w:rsidRPr="009370DB">
        <w:rPr>
          <w:sz w:val="22"/>
          <w:szCs w:val="22"/>
        </w:rPr>
        <w:t>na území České republiky a předpisů souvisejících.</w:t>
      </w:r>
    </w:p>
    <w:p w:rsidR="000E024A" w:rsidRPr="009370DB" w:rsidRDefault="000E024A" w:rsidP="000E024A">
      <w:pPr>
        <w:tabs>
          <w:tab w:val="left" w:pos="360"/>
        </w:tabs>
        <w:jc w:val="both"/>
        <w:rPr>
          <w:sz w:val="22"/>
          <w:szCs w:val="22"/>
          <w:shd w:val="clear" w:color="auto" w:fill="FFFFFF"/>
        </w:rPr>
      </w:pPr>
      <w:r w:rsidRPr="009370DB">
        <w:rPr>
          <w:sz w:val="22"/>
          <w:szCs w:val="22"/>
          <w:shd w:val="clear" w:color="auto" w:fill="FFFFFF"/>
        </w:rPr>
        <w:t>Strany se dohodly tak, že ustanovení této smlouvy mají přednost před příslušnými dispozitivními ustanoveními občanského zákoníku.</w:t>
      </w:r>
    </w:p>
    <w:p w:rsidR="000E024A" w:rsidRPr="009370DB" w:rsidRDefault="000E024A" w:rsidP="000E024A">
      <w:pPr>
        <w:tabs>
          <w:tab w:val="left" w:pos="360"/>
        </w:tabs>
        <w:jc w:val="both"/>
        <w:rPr>
          <w:sz w:val="22"/>
          <w:szCs w:val="22"/>
          <w:shd w:val="clear" w:color="auto" w:fill="FFFFFF"/>
        </w:rPr>
      </w:pPr>
    </w:p>
    <w:p w:rsidR="000E024A" w:rsidRDefault="000E024A" w:rsidP="000E024A">
      <w:pPr>
        <w:jc w:val="both"/>
        <w:rPr>
          <w:snapToGrid w:val="0"/>
          <w:sz w:val="22"/>
          <w:szCs w:val="22"/>
        </w:rPr>
      </w:pPr>
      <w:r>
        <w:rPr>
          <w:b/>
          <w:sz w:val="22"/>
          <w:szCs w:val="22"/>
        </w:rPr>
        <w:t>5</w:t>
      </w:r>
      <w:r w:rsidRPr="00D84240">
        <w:rPr>
          <w:b/>
          <w:sz w:val="22"/>
          <w:szCs w:val="22"/>
        </w:rPr>
        <w:t xml:space="preserve">. </w:t>
      </w:r>
      <w:r w:rsidRPr="00D84240">
        <w:rPr>
          <w:sz w:val="22"/>
          <w:szCs w:val="22"/>
        </w:rPr>
        <w:t xml:space="preserve">Pro počítání času platí ustanovení § 605 a následující </w:t>
      </w:r>
      <w:r>
        <w:rPr>
          <w:sz w:val="22"/>
          <w:szCs w:val="22"/>
        </w:rPr>
        <w:t>OZ</w:t>
      </w:r>
      <w:r w:rsidRPr="00D84240">
        <w:rPr>
          <w:sz w:val="22"/>
          <w:szCs w:val="22"/>
        </w:rPr>
        <w:t xml:space="preserve">. </w:t>
      </w:r>
      <w:r w:rsidRPr="00D84240">
        <w:rPr>
          <w:snapToGrid w:val="0"/>
          <w:sz w:val="22"/>
          <w:szCs w:val="22"/>
        </w:rPr>
        <w:t xml:space="preserve">Pokud jsou v této smlouvě použity výrazy „do“, „nejpozději do“, „od“ a výrazy podobného významu vztahující se k jakékoli časové lhůtě, budou vykládány tak, že zahrnují uvedené datum. Výraz „po“ bude vykládán tak, že nezahrnuje uvedené datum. </w:t>
      </w:r>
    </w:p>
    <w:p w:rsidR="000E024A" w:rsidRDefault="000E024A" w:rsidP="000E024A">
      <w:pPr>
        <w:jc w:val="both"/>
        <w:rPr>
          <w:snapToGrid w:val="0"/>
          <w:sz w:val="22"/>
          <w:szCs w:val="22"/>
        </w:rPr>
      </w:pPr>
    </w:p>
    <w:p w:rsidR="000E024A" w:rsidRPr="00C477D3" w:rsidRDefault="000E024A" w:rsidP="000E024A">
      <w:pPr>
        <w:jc w:val="both"/>
        <w:rPr>
          <w:rFonts w:eastAsia="Arial"/>
          <w:sz w:val="22"/>
          <w:szCs w:val="22"/>
          <w:lang w:eastAsia="hi-IN" w:bidi="hi-IN"/>
        </w:rPr>
      </w:pPr>
      <w:r>
        <w:rPr>
          <w:rFonts w:eastAsia="Arial"/>
          <w:b/>
          <w:sz w:val="22"/>
          <w:szCs w:val="22"/>
          <w:lang w:eastAsia="hi-IN" w:bidi="hi-IN"/>
        </w:rPr>
        <w:t>6</w:t>
      </w:r>
      <w:r w:rsidRPr="00C477D3">
        <w:rPr>
          <w:rFonts w:eastAsia="Arial"/>
          <w:b/>
          <w:sz w:val="22"/>
          <w:szCs w:val="22"/>
          <w:lang w:eastAsia="hi-IN" w:bidi="hi-IN"/>
        </w:rPr>
        <w:t>.</w:t>
      </w:r>
      <w:r w:rsidR="006051C6">
        <w:rPr>
          <w:rFonts w:eastAsia="Arial"/>
          <w:b/>
          <w:sz w:val="22"/>
          <w:szCs w:val="22"/>
          <w:lang w:eastAsia="hi-IN" w:bidi="hi-IN"/>
        </w:rPr>
        <w:t xml:space="preserve"> </w:t>
      </w:r>
      <w:r w:rsidRPr="00C477D3">
        <w:rPr>
          <w:rFonts w:eastAsia="Arial"/>
          <w:sz w:val="22"/>
          <w:szCs w:val="22"/>
          <w:lang w:eastAsia="hi-IN" w:bidi="hi-IN"/>
        </w:rPr>
        <w:t>Za účelem právní jistoty stran tyto sjednávají, že jakékoli údaje a sdělení, které si strany poskytly při jednání o této smlouvě, nejsou důvěrnými sděleními a údaji ve smyslu § 1730 odst.</w:t>
      </w:r>
      <w:r w:rsidR="006051C6">
        <w:rPr>
          <w:rFonts w:eastAsia="Arial"/>
          <w:sz w:val="22"/>
          <w:szCs w:val="22"/>
          <w:lang w:eastAsia="hi-IN" w:bidi="hi-IN"/>
        </w:rPr>
        <w:t xml:space="preserve"> </w:t>
      </w:r>
      <w:r w:rsidRPr="00C477D3">
        <w:rPr>
          <w:rFonts w:eastAsia="Arial"/>
          <w:sz w:val="22"/>
          <w:szCs w:val="22"/>
          <w:lang w:eastAsia="hi-IN" w:bidi="hi-IN"/>
        </w:rPr>
        <w:t>2 občanského zákoníku</w:t>
      </w:r>
      <w:r>
        <w:rPr>
          <w:rFonts w:eastAsia="Arial"/>
          <w:sz w:val="22"/>
          <w:szCs w:val="22"/>
          <w:lang w:eastAsia="hi-IN" w:bidi="hi-IN"/>
        </w:rPr>
        <w:t>.</w:t>
      </w:r>
    </w:p>
    <w:p w:rsidR="000E024A" w:rsidRDefault="000E024A" w:rsidP="000E024A">
      <w:pPr>
        <w:jc w:val="both"/>
        <w:rPr>
          <w:snapToGrid w:val="0"/>
          <w:sz w:val="22"/>
          <w:szCs w:val="22"/>
        </w:rPr>
      </w:pPr>
    </w:p>
    <w:p w:rsidR="000E024A" w:rsidRPr="00C477D3" w:rsidRDefault="000E024A" w:rsidP="000E024A">
      <w:pPr>
        <w:jc w:val="both"/>
        <w:rPr>
          <w:rFonts w:eastAsia="Arial"/>
          <w:sz w:val="22"/>
          <w:szCs w:val="22"/>
          <w:lang w:eastAsia="hi-IN" w:bidi="hi-IN"/>
        </w:rPr>
      </w:pPr>
      <w:r>
        <w:rPr>
          <w:rFonts w:eastAsia="Arial"/>
          <w:b/>
          <w:sz w:val="22"/>
          <w:szCs w:val="22"/>
          <w:lang w:eastAsia="hi-IN" w:bidi="hi-IN"/>
        </w:rPr>
        <w:t>7</w:t>
      </w:r>
      <w:r w:rsidRPr="00C477D3">
        <w:rPr>
          <w:rFonts w:eastAsia="Arial"/>
          <w:b/>
          <w:sz w:val="22"/>
          <w:szCs w:val="22"/>
          <w:lang w:eastAsia="hi-IN" w:bidi="hi-IN"/>
        </w:rPr>
        <w:t>.</w:t>
      </w:r>
      <w:r w:rsidRPr="00C477D3">
        <w:rPr>
          <w:rFonts w:eastAsia="Arial"/>
          <w:sz w:val="22"/>
          <w:szCs w:val="22"/>
          <w:lang w:eastAsia="hi-IN" w:bidi="hi-IN"/>
        </w:rPr>
        <w:t xml:space="preserve"> Každá ze stran na sebe bere nebezpečí změn okolností ve smyslu § 1765 odst.</w:t>
      </w:r>
      <w:r w:rsidR="006051C6">
        <w:rPr>
          <w:rFonts w:eastAsia="Arial"/>
          <w:sz w:val="22"/>
          <w:szCs w:val="22"/>
          <w:lang w:eastAsia="hi-IN" w:bidi="hi-IN"/>
        </w:rPr>
        <w:t xml:space="preserve"> </w:t>
      </w:r>
      <w:r w:rsidRPr="00C477D3">
        <w:rPr>
          <w:rFonts w:eastAsia="Arial"/>
          <w:sz w:val="22"/>
          <w:szCs w:val="22"/>
          <w:lang w:eastAsia="hi-IN" w:bidi="hi-IN"/>
        </w:rPr>
        <w:t xml:space="preserve">2 </w:t>
      </w:r>
      <w:r>
        <w:rPr>
          <w:rFonts w:eastAsia="Arial"/>
          <w:sz w:val="22"/>
          <w:szCs w:val="22"/>
          <w:lang w:eastAsia="hi-IN" w:bidi="hi-IN"/>
        </w:rPr>
        <w:t>OZ</w:t>
      </w:r>
      <w:r w:rsidRPr="00C477D3">
        <w:rPr>
          <w:rFonts w:eastAsia="Arial"/>
          <w:sz w:val="22"/>
          <w:szCs w:val="22"/>
          <w:lang w:eastAsia="hi-IN" w:bidi="hi-IN"/>
        </w:rPr>
        <w:t>, a tudíž ani jedna ze stran nemá práva dle § 1765 odst.</w:t>
      </w:r>
      <w:r w:rsidR="006051C6">
        <w:rPr>
          <w:rFonts w:eastAsia="Arial"/>
          <w:sz w:val="22"/>
          <w:szCs w:val="22"/>
          <w:lang w:eastAsia="hi-IN" w:bidi="hi-IN"/>
        </w:rPr>
        <w:t xml:space="preserve"> </w:t>
      </w:r>
      <w:r w:rsidRPr="00C477D3">
        <w:rPr>
          <w:rFonts w:eastAsia="Arial"/>
          <w:sz w:val="22"/>
          <w:szCs w:val="22"/>
          <w:lang w:eastAsia="hi-IN" w:bidi="hi-IN"/>
        </w:rPr>
        <w:t xml:space="preserve">1 </w:t>
      </w:r>
      <w:r>
        <w:rPr>
          <w:rFonts w:eastAsia="Arial"/>
          <w:sz w:val="22"/>
          <w:szCs w:val="22"/>
          <w:lang w:eastAsia="hi-IN" w:bidi="hi-IN"/>
        </w:rPr>
        <w:t>OZ</w:t>
      </w:r>
      <w:r w:rsidRPr="00C477D3">
        <w:rPr>
          <w:rFonts w:eastAsia="Arial"/>
          <w:sz w:val="22"/>
          <w:szCs w:val="22"/>
          <w:lang w:eastAsia="hi-IN" w:bidi="hi-IN"/>
        </w:rPr>
        <w:t>. Ustanovení předchozí věty neplatí v případech, kdy je v této smlouvě výslovně ujednáno jinak nebo kdy z jednotlivých ustanovení této smlouvy vyplývá, že strany nebo strana na sebe nebere nebezpečí změn okolností.</w:t>
      </w:r>
    </w:p>
    <w:p w:rsidR="000E024A" w:rsidRDefault="000E024A" w:rsidP="000E024A">
      <w:pPr>
        <w:jc w:val="both"/>
        <w:rPr>
          <w:i/>
        </w:rPr>
      </w:pPr>
    </w:p>
    <w:p w:rsidR="005D4D9D" w:rsidRDefault="00E87C48" w:rsidP="00E87C48">
      <w:pPr>
        <w:autoSpaceDE w:val="0"/>
        <w:autoSpaceDN w:val="0"/>
        <w:adjustRightInd w:val="0"/>
        <w:jc w:val="both"/>
        <w:rPr>
          <w:sz w:val="22"/>
          <w:szCs w:val="22"/>
        </w:rPr>
      </w:pPr>
      <w:r>
        <w:rPr>
          <w:b/>
          <w:bCs/>
          <w:sz w:val="22"/>
          <w:szCs w:val="22"/>
        </w:rPr>
        <w:t>8</w:t>
      </w:r>
      <w:r w:rsidRPr="00D84240">
        <w:rPr>
          <w:b/>
          <w:bCs/>
          <w:sz w:val="22"/>
          <w:szCs w:val="22"/>
        </w:rPr>
        <w:t>.</w:t>
      </w:r>
      <w:r w:rsidR="006051C6">
        <w:rPr>
          <w:b/>
          <w:bCs/>
          <w:sz w:val="22"/>
          <w:szCs w:val="22"/>
        </w:rPr>
        <w:t xml:space="preserve"> </w:t>
      </w:r>
      <w:r w:rsidRPr="00D84240">
        <w:rPr>
          <w:sz w:val="22"/>
          <w:szCs w:val="22"/>
        </w:rPr>
        <w:t>Tato smlouva je vyhotovena ve dvou výtiscích</w:t>
      </w:r>
      <w:r>
        <w:rPr>
          <w:sz w:val="22"/>
          <w:szCs w:val="22"/>
        </w:rPr>
        <w:t xml:space="preserve"> (vyhotoveních)</w:t>
      </w:r>
      <w:r w:rsidRPr="00D84240">
        <w:rPr>
          <w:sz w:val="22"/>
          <w:szCs w:val="22"/>
        </w:rPr>
        <w:t xml:space="preserve">, z nichž </w:t>
      </w:r>
      <w:r>
        <w:rPr>
          <w:sz w:val="22"/>
          <w:szCs w:val="22"/>
        </w:rPr>
        <w:t>po jednom</w:t>
      </w:r>
      <w:r w:rsidRPr="00D84240">
        <w:rPr>
          <w:sz w:val="22"/>
          <w:szCs w:val="22"/>
        </w:rPr>
        <w:t xml:space="preserve"> obdrží </w:t>
      </w:r>
      <w:r>
        <w:rPr>
          <w:sz w:val="22"/>
          <w:szCs w:val="22"/>
        </w:rPr>
        <w:t>každá ze smluvních stran</w:t>
      </w:r>
      <w:r w:rsidRPr="00D84240">
        <w:rPr>
          <w:sz w:val="22"/>
          <w:szCs w:val="22"/>
        </w:rPr>
        <w:t>.</w:t>
      </w:r>
      <w:r w:rsidR="00AC4706">
        <w:rPr>
          <w:sz w:val="22"/>
          <w:szCs w:val="22"/>
        </w:rPr>
        <w:t xml:space="preserve"> Každý z výtisků má platnost originálu.</w:t>
      </w:r>
      <w:r w:rsidRPr="00D84240">
        <w:rPr>
          <w:sz w:val="22"/>
          <w:szCs w:val="22"/>
        </w:rPr>
        <w:t xml:space="preserve"> </w:t>
      </w:r>
      <w:r>
        <w:rPr>
          <w:sz w:val="22"/>
          <w:szCs w:val="22"/>
        </w:rPr>
        <w:t xml:space="preserve">Kupující podpisem této smlouvy mimo jiné potvrzuje, že jedno vyhotovení této smlouvy od prodávajícího obdržel. </w:t>
      </w:r>
    </w:p>
    <w:p w:rsidR="005D4D9D" w:rsidRDefault="005D4D9D" w:rsidP="00E87C48">
      <w:pPr>
        <w:autoSpaceDE w:val="0"/>
        <w:autoSpaceDN w:val="0"/>
        <w:adjustRightInd w:val="0"/>
        <w:jc w:val="both"/>
        <w:rPr>
          <w:sz w:val="22"/>
          <w:szCs w:val="22"/>
        </w:rPr>
      </w:pPr>
    </w:p>
    <w:p w:rsidR="005D4D9D" w:rsidRDefault="005D4D9D" w:rsidP="00E87C48">
      <w:pPr>
        <w:autoSpaceDE w:val="0"/>
        <w:autoSpaceDN w:val="0"/>
        <w:adjustRightInd w:val="0"/>
        <w:jc w:val="both"/>
        <w:rPr>
          <w:sz w:val="22"/>
          <w:szCs w:val="22"/>
        </w:rPr>
      </w:pPr>
      <w:r w:rsidRPr="005D4D9D">
        <w:rPr>
          <w:b/>
          <w:sz w:val="22"/>
          <w:szCs w:val="22"/>
        </w:rPr>
        <w:t>9.</w:t>
      </w:r>
      <w:r w:rsidR="006051C6">
        <w:rPr>
          <w:b/>
          <w:sz w:val="22"/>
          <w:szCs w:val="22"/>
        </w:rPr>
        <w:t xml:space="preserve"> </w:t>
      </w:r>
      <w:r w:rsidR="00E87C48">
        <w:rPr>
          <w:sz w:val="22"/>
          <w:szCs w:val="22"/>
        </w:rPr>
        <w:t>Kupující podpisem této smlouvy potvrzuje, že k uzavření této smlouvy došlo v</w:t>
      </w:r>
      <w:r w:rsidR="00AA5209">
        <w:rPr>
          <w:sz w:val="22"/>
          <w:szCs w:val="22"/>
        </w:rPr>
        <w:t xml:space="preserve"> provozovně prodávajícího – </w:t>
      </w:r>
      <w:r w:rsidR="002C2748">
        <w:rPr>
          <w:sz w:val="22"/>
          <w:szCs w:val="22"/>
        </w:rPr>
        <w:t>tj. v </w:t>
      </w:r>
      <w:r w:rsidR="00AA5209">
        <w:rPr>
          <w:sz w:val="22"/>
          <w:szCs w:val="22"/>
        </w:rPr>
        <w:t>Prostějově</w:t>
      </w:r>
      <w:r w:rsidR="002C2748">
        <w:rPr>
          <w:sz w:val="22"/>
          <w:szCs w:val="22"/>
        </w:rPr>
        <w:t>, Hliníky 4398/7a</w:t>
      </w:r>
      <w:r w:rsidR="00081018">
        <w:rPr>
          <w:sz w:val="22"/>
          <w:szCs w:val="22"/>
        </w:rPr>
        <w:t xml:space="preserve">, PSČ </w:t>
      </w:r>
      <w:r w:rsidR="00081018" w:rsidRPr="004D0DC9">
        <w:rPr>
          <w:sz w:val="22"/>
          <w:szCs w:val="22"/>
        </w:rPr>
        <w:t>796 01</w:t>
      </w:r>
      <w:r w:rsidR="00E87C48">
        <w:rPr>
          <w:sz w:val="22"/>
          <w:szCs w:val="22"/>
        </w:rPr>
        <w:t xml:space="preserve"> (tedy v prostorách obvyklých pro podnikání prodávajícího). Kupující podpisem této smlouvy potvrzuje, že k jejímu uzavření nedošlo tak, jak uvedeno § 1828 odst. 2 písm. a), b) OZ.</w:t>
      </w:r>
      <w:r w:rsidR="00AA5209">
        <w:rPr>
          <w:sz w:val="22"/>
          <w:szCs w:val="22"/>
        </w:rPr>
        <w:t xml:space="preserve"> </w:t>
      </w:r>
      <w:r w:rsidR="00E87C48">
        <w:rPr>
          <w:sz w:val="22"/>
          <w:szCs w:val="22"/>
        </w:rPr>
        <w:t>Tato smlouva nebyla uzavírána distančním způsobem, což obě strany potvrzují.</w:t>
      </w:r>
      <w:r>
        <w:rPr>
          <w:sz w:val="22"/>
          <w:szCs w:val="22"/>
        </w:rPr>
        <w:t xml:space="preserve"> </w:t>
      </w:r>
    </w:p>
    <w:p w:rsidR="0037687A" w:rsidRDefault="0037687A" w:rsidP="00E87C48">
      <w:pPr>
        <w:autoSpaceDE w:val="0"/>
        <w:autoSpaceDN w:val="0"/>
        <w:adjustRightInd w:val="0"/>
        <w:jc w:val="both"/>
        <w:rPr>
          <w:sz w:val="22"/>
          <w:szCs w:val="22"/>
        </w:rPr>
      </w:pPr>
    </w:p>
    <w:p w:rsidR="00AC4706" w:rsidRDefault="00E87C48" w:rsidP="00E87C48">
      <w:pPr>
        <w:autoSpaceDE w:val="0"/>
        <w:autoSpaceDN w:val="0"/>
        <w:adjustRightInd w:val="0"/>
        <w:jc w:val="both"/>
        <w:rPr>
          <w:sz w:val="22"/>
          <w:szCs w:val="22"/>
        </w:rPr>
      </w:pPr>
      <w:r w:rsidRPr="00AC4706">
        <w:rPr>
          <w:b/>
          <w:sz w:val="22"/>
          <w:szCs w:val="22"/>
        </w:rPr>
        <w:t>10.</w:t>
      </w:r>
      <w:r w:rsidR="00460EAC">
        <w:rPr>
          <w:b/>
          <w:sz w:val="22"/>
          <w:szCs w:val="22"/>
        </w:rPr>
        <w:t xml:space="preserve"> </w:t>
      </w:r>
      <w:r w:rsidR="00AC4706">
        <w:rPr>
          <w:sz w:val="22"/>
          <w:szCs w:val="22"/>
        </w:rPr>
        <w:t>Pro tuto smlouvu platí, že byla uzavřena adhezním způsobem. Kupující v této souvislosti prohlašuje, že:</w:t>
      </w:r>
    </w:p>
    <w:p w:rsidR="00233467" w:rsidRDefault="00AC4706" w:rsidP="00E87C48">
      <w:pPr>
        <w:autoSpaceDE w:val="0"/>
        <w:autoSpaceDN w:val="0"/>
        <w:adjustRightInd w:val="0"/>
        <w:jc w:val="both"/>
        <w:rPr>
          <w:sz w:val="22"/>
          <w:szCs w:val="22"/>
        </w:rPr>
      </w:pPr>
      <w:r w:rsidRPr="00AC4706">
        <w:rPr>
          <w:b/>
          <w:sz w:val="22"/>
          <w:szCs w:val="22"/>
        </w:rPr>
        <w:t>a)</w:t>
      </w:r>
      <w:r w:rsidR="00460EAC">
        <w:rPr>
          <w:b/>
          <w:sz w:val="22"/>
          <w:szCs w:val="22"/>
        </w:rPr>
        <w:t xml:space="preserve"> </w:t>
      </w:r>
      <w:r w:rsidRPr="00233467">
        <w:rPr>
          <w:sz w:val="22"/>
          <w:szCs w:val="22"/>
        </w:rPr>
        <w:t>byl seznámen s</w:t>
      </w:r>
      <w:r>
        <w:rPr>
          <w:b/>
          <w:sz w:val="22"/>
          <w:szCs w:val="22"/>
        </w:rPr>
        <w:t xml:space="preserve"> </w:t>
      </w:r>
      <w:r>
        <w:rPr>
          <w:sz w:val="22"/>
          <w:szCs w:val="22"/>
        </w:rPr>
        <w:t>veškerými doložkami uvedenými v této smlouvě (a jejich významem), které odkazují na podmínky uvedené mimo vlastní text smlouvy</w:t>
      </w:r>
      <w:r w:rsidR="00233467">
        <w:rPr>
          <w:sz w:val="22"/>
          <w:szCs w:val="22"/>
        </w:rPr>
        <w:t>, a</w:t>
      </w:r>
    </w:p>
    <w:p w:rsidR="00233467" w:rsidRDefault="00233467" w:rsidP="00E87C48">
      <w:pPr>
        <w:autoSpaceDE w:val="0"/>
        <w:autoSpaceDN w:val="0"/>
        <w:adjustRightInd w:val="0"/>
        <w:jc w:val="both"/>
        <w:rPr>
          <w:sz w:val="22"/>
          <w:szCs w:val="22"/>
        </w:rPr>
      </w:pPr>
      <w:r w:rsidRPr="00233467">
        <w:rPr>
          <w:b/>
          <w:sz w:val="22"/>
          <w:szCs w:val="22"/>
        </w:rPr>
        <w:t>b)</w:t>
      </w:r>
      <w:r w:rsidR="00460EAC">
        <w:rPr>
          <w:b/>
          <w:sz w:val="22"/>
          <w:szCs w:val="22"/>
        </w:rPr>
        <w:t xml:space="preserve"> </w:t>
      </w:r>
      <w:r>
        <w:rPr>
          <w:sz w:val="22"/>
          <w:szCs w:val="22"/>
        </w:rPr>
        <w:t>smlouva neobsahuje žádnou doložku, kterou lze přečíst jen se zvláštními obtížemi, a</w:t>
      </w:r>
    </w:p>
    <w:p w:rsidR="00233467" w:rsidRDefault="00233467" w:rsidP="00E87C48">
      <w:pPr>
        <w:autoSpaceDE w:val="0"/>
        <w:autoSpaceDN w:val="0"/>
        <w:adjustRightInd w:val="0"/>
        <w:jc w:val="both"/>
        <w:rPr>
          <w:sz w:val="22"/>
          <w:szCs w:val="22"/>
        </w:rPr>
      </w:pPr>
      <w:r w:rsidRPr="00233467">
        <w:rPr>
          <w:b/>
          <w:sz w:val="22"/>
          <w:szCs w:val="22"/>
        </w:rPr>
        <w:t>c)</w:t>
      </w:r>
      <w:r w:rsidR="00460EAC">
        <w:rPr>
          <w:b/>
          <w:sz w:val="22"/>
          <w:szCs w:val="22"/>
        </w:rPr>
        <w:t xml:space="preserve"> </w:t>
      </w:r>
      <w:r>
        <w:rPr>
          <w:sz w:val="22"/>
          <w:szCs w:val="22"/>
        </w:rPr>
        <w:t>smlouva neobsahuje žádnou doložku, která by mu byla nesrozumitelná, a</w:t>
      </w:r>
    </w:p>
    <w:p w:rsidR="00233467" w:rsidRDefault="00233467" w:rsidP="00E87C48">
      <w:pPr>
        <w:autoSpaceDE w:val="0"/>
        <w:autoSpaceDN w:val="0"/>
        <w:adjustRightInd w:val="0"/>
        <w:jc w:val="both"/>
        <w:rPr>
          <w:sz w:val="22"/>
          <w:szCs w:val="22"/>
        </w:rPr>
      </w:pPr>
      <w:r w:rsidRPr="00233467">
        <w:rPr>
          <w:b/>
          <w:sz w:val="22"/>
          <w:szCs w:val="22"/>
        </w:rPr>
        <w:t>d)</w:t>
      </w:r>
      <w:r w:rsidR="00460EAC">
        <w:rPr>
          <w:b/>
          <w:sz w:val="22"/>
          <w:szCs w:val="22"/>
        </w:rPr>
        <w:t xml:space="preserve"> </w:t>
      </w:r>
      <w:r>
        <w:rPr>
          <w:sz w:val="22"/>
          <w:szCs w:val="22"/>
        </w:rPr>
        <w:t>význam všech doložek uvedených ve smlouvě mu byl řádně, dostatečně a plně vysvětlen, a</w:t>
      </w:r>
    </w:p>
    <w:p w:rsidR="00233467" w:rsidRDefault="00233467" w:rsidP="00E87C48">
      <w:pPr>
        <w:autoSpaceDE w:val="0"/>
        <w:autoSpaceDN w:val="0"/>
        <w:adjustRightInd w:val="0"/>
        <w:jc w:val="both"/>
        <w:rPr>
          <w:sz w:val="22"/>
          <w:szCs w:val="22"/>
        </w:rPr>
      </w:pPr>
      <w:r w:rsidRPr="001A1897">
        <w:rPr>
          <w:b/>
          <w:sz w:val="22"/>
          <w:szCs w:val="22"/>
        </w:rPr>
        <w:t>e)</w:t>
      </w:r>
      <w:r w:rsidR="00460EAC">
        <w:rPr>
          <w:b/>
          <w:sz w:val="22"/>
          <w:szCs w:val="22"/>
        </w:rPr>
        <w:t xml:space="preserve"> </w:t>
      </w:r>
      <w:r>
        <w:rPr>
          <w:sz w:val="22"/>
          <w:szCs w:val="22"/>
        </w:rPr>
        <w:t>smlouva neobsahuje žádnou doložku, která je pro něho zvláště nevýhodná, a</w:t>
      </w:r>
    </w:p>
    <w:p w:rsidR="00233467" w:rsidRDefault="00233467" w:rsidP="00E87C48">
      <w:pPr>
        <w:autoSpaceDE w:val="0"/>
        <w:autoSpaceDN w:val="0"/>
        <w:adjustRightInd w:val="0"/>
        <w:jc w:val="both"/>
        <w:rPr>
          <w:sz w:val="22"/>
          <w:szCs w:val="22"/>
        </w:rPr>
      </w:pPr>
      <w:r w:rsidRPr="001A1897">
        <w:rPr>
          <w:b/>
          <w:sz w:val="22"/>
          <w:szCs w:val="22"/>
        </w:rPr>
        <w:t>f)</w:t>
      </w:r>
      <w:r w:rsidR="00460EAC">
        <w:rPr>
          <w:b/>
          <w:sz w:val="22"/>
          <w:szCs w:val="22"/>
        </w:rPr>
        <w:t xml:space="preserve"> </w:t>
      </w:r>
      <w:r>
        <w:rPr>
          <w:sz w:val="22"/>
          <w:szCs w:val="22"/>
        </w:rPr>
        <w:t>smlouva se neodchyluje od obvyklých podmínek ujednávaných v obdobných případech</w:t>
      </w:r>
    </w:p>
    <w:p w:rsidR="00233467" w:rsidRDefault="00233467" w:rsidP="00E87C48">
      <w:pPr>
        <w:autoSpaceDE w:val="0"/>
        <w:autoSpaceDN w:val="0"/>
        <w:adjustRightInd w:val="0"/>
        <w:jc w:val="both"/>
        <w:rPr>
          <w:sz w:val="22"/>
          <w:szCs w:val="22"/>
        </w:rPr>
      </w:pPr>
    </w:p>
    <w:p w:rsidR="001A1897" w:rsidRDefault="00233467" w:rsidP="00E87C48">
      <w:pPr>
        <w:autoSpaceDE w:val="0"/>
        <w:autoSpaceDN w:val="0"/>
        <w:adjustRightInd w:val="0"/>
        <w:jc w:val="both"/>
        <w:rPr>
          <w:sz w:val="22"/>
          <w:szCs w:val="22"/>
        </w:rPr>
      </w:pPr>
      <w:r w:rsidRPr="001A1897">
        <w:rPr>
          <w:b/>
          <w:sz w:val="22"/>
          <w:szCs w:val="22"/>
        </w:rPr>
        <w:t>11.</w:t>
      </w:r>
      <w:r w:rsidR="00460EAC">
        <w:rPr>
          <w:b/>
          <w:sz w:val="22"/>
          <w:szCs w:val="22"/>
        </w:rPr>
        <w:t xml:space="preserve"> </w:t>
      </w:r>
      <w:r w:rsidR="001A1897">
        <w:rPr>
          <w:sz w:val="22"/>
          <w:szCs w:val="22"/>
        </w:rPr>
        <w:t>Kupující potvrzuje, že veškerá sdělení vůči němu prodávající učinil jasně a srozumitelně v jazyce, ve kterém se tato smlouva uzavírá (tj. v českém jazyce).</w:t>
      </w:r>
      <w:r w:rsidR="00AC4706">
        <w:rPr>
          <w:sz w:val="22"/>
          <w:szCs w:val="22"/>
        </w:rPr>
        <w:t xml:space="preserve"> </w:t>
      </w:r>
      <w:r w:rsidR="001A1897">
        <w:rPr>
          <w:sz w:val="22"/>
          <w:szCs w:val="22"/>
        </w:rPr>
        <w:t>Kupující podpisem této smlouvy potvrzuje, že v dostatečném časovém předstihu před uzavřením této smlouvy mu prodávající sdělil všechny údaje dle § 1811 odst. 2 OZ.</w:t>
      </w:r>
    </w:p>
    <w:p w:rsidR="001A1897" w:rsidRDefault="001A1897" w:rsidP="00E87C48">
      <w:pPr>
        <w:autoSpaceDE w:val="0"/>
        <w:autoSpaceDN w:val="0"/>
        <w:adjustRightInd w:val="0"/>
        <w:jc w:val="both"/>
        <w:rPr>
          <w:sz w:val="22"/>
          <w:szCs w:val="22"/>
        </w:rPr>
      </w:pPr>
    </w:p>
    <w:p w:rsidR="001A1897" w:rsidRDefault="001A1897" w:rsidP="001A1897">
      <w:pPr>
        <w:autoSpaceDE w:val="0"/>
        <w:autoSpaceDN w:val="0"/>
        <w:adjustRightInd w:val="0"/>
        <w:jc w:val="both"/>
        <w:rPr>
          <w:sz w:val="22"/>
          <w:szCs w:val="22"/>
        </w:rPr>
      </w:pPr>
      <w:r w:rsidRPr="001A1897">
        <w:rPr>
          <w:b/>
          <w:sz w:val="22"/>
          <w:szCs w:val="22"/>
        </w:rPr>
        <w:t>1</w:t>
      </w:r>
      <w:r w:rsidR="005D4D9D">
        <w:rPr>
          <w:b/>
          <w:sz w:val="22"/>
          <w:szCs w:val="22"/>
        </w:rPr>
        <w:t>2</w:t>
      </w:r>
      <w:r w:rsidRPr="001A1897">
        <w:rPr>
          <w:b/>
          <w:sz w:val="22"/>
          <w:szCs w:val="22"/>
        </w:rPr>
        <w:t>.</w:t>
      </w:r>
      <w:r w:rsidR="00460EAC">
        <w:rPr>
          <w:b/>
          <w:sz w:val="22"/>
          <w:szCs w:val="22"/>
        </w:rPr>
        <w:t xml:space="preserve"> </w:t>
      </w:r>
      <w:proofErr w:type="gramStart"/>
      <w:r w:rsidR="00C035A2" w:rsidRPr="001A1897">
        <w:rPr>
          <w:sz w:val="22"/>
          <w:szCs w:val="22"/>
        </w:rPr>
        <w:t>Jakékoli  změny</w:t>
      </w:r>
      <w:proofErr w:type="gramEnd"/>
      <w:r w:rsidR="00C035A2" w:rsidRPr="001A1897">
        <w:rPr>
          <w:sz w:val="22"/>
          <w:szCs w:val="22"/>
        </w:rPr>
        <w:t xml:space="preserve">,  vsuvky  či  doplnění  vepsané  nebo dotištěné do  originálního textu této smlouvy  a jejich  příloh se považují  za nenapsané,  irelevantní a  nezavazují smluvní strany vyjma těch, které budou parafovány </w:t>
      </w:r>
      <w:r w:rsidRPr="001A1897">
        <w:rPr>
          <w:sz w:val="22"/>
          <w:szCs w:val="22"/>
        </w:rPr>
        <w:t xml:space="preserve">oběma </w:t>
      </w:r>
      <w:r w:rsidR="00C035A2" w:rsidRPr="001A1897">
        <w:rPr>
          <w:sz w:val="22"/>
          <w:szCs w:val="22"/>
        </w:rPr>
        <w:t>smluvními stranami.</w:t>
      </w:r>
    </w:p>
    <w:p w:rsidR="001A1897" w:rsidRDefault="001A1897" w:rsidP="001A1897">
      <w:pPr>
        <w:autoSpaceDE w:val="0"/>
        <w:autoSpaceDN w:val="0"/>
        <w:adjustRightInd w:val="0"/>
        <w:jc w:val="both"/>
        <w:rPr>
          <w:sz w:val="22"/>
          <w:szCs w:val="22"/>
        </w:rPr>
      </w:pPr>
    </w:p>
    <w:p w:rsidR="005D4D9D" w:rsidRDefault="001A1897" w:rsidP="005D4D9D">
      <w:pPr>
        <w:autoSpaceDE w:val="0"/>
        <w:autoSpaceDN w:val="0"/>
        <w:adjustRightInd w:val="0"/>
        <w:jc w:val="both"/>
        <w:rPr>
          <w:sz w:val="22"/>
          <w:szCs w:val="22"/>
        </w:rPr>
      </w:pPr>
      <w:r w:rsidRPr="005D4D9D">
        <w:rPr>
          <w:b/>
          <w:sz w:val="22"/>
          <w:szCs w:val="22"/>
        </w:rPr>
        <w:lastRenderedPageBreak/>
        <w:t>1</w:t>
      </w:r>
      <w:r w:rsidR="005D4D9D">
        <w:rPr>
          <w:b/>
          <w:sz w:val="22"/>
          <w:szCs w:val="22"/>
        </w:rPr>
        <w:t>3</w:t>
      </w:r>
      <w:r w:rsidRPr="005D4D9D">
        <w:rPr>
          <w:b/>
          <w:sz w:val="22"/>
          <w:szCs w:val="22"/>
        </w:rPr>
        <w:t>.</w:t>
      </w:r>
      <w:r w:rsidR="00C035A2" w:rsidRPr="001A1897">
        <w:rPr>
          <w:sz w:val="22"/>
          <w:szCs w:val="22"/>
        </w:rPr>
        <w:t xml:space="preserve"> </w:t>
      </w:r>
      <w:r w:rsidR="005D4D9D" w:rsidRPr="00D84240">
        <w:rPr>
          <w:sz w:val="22"/>
          <w:szCs w:val="22"/>
        </w:rPr>
        <w:t xml:space="preserve">Stane-li se některé ustanovení této smlouvy neplatným, je neplatné pouze neplatností postižené ustanovení, ostatní ujednání zůstávají nedotčena. Smluvní strany se zavazují neplatné ustanovení nahradit platným ustanovením, které se bude co možná nejvíce blížit </w:t>
      </w:r>
      <w:r w:rsidR="005D4D9D">
        <w:rPr>
          <w:sz w:val="22"/>
          <w:szCs w:val="22"/>
        </w:rPr>
        <w:t>ú</w:t>
      </w:r>
      <w:r w:rsidR="005D4D9D" w:rsidRPr="00D84240">
        <w:rPr>
          <w:sz w:val="22"/>
          <w:szCs w:val="22"/>
        </w:rPr>
        <w:t>čelu původního ustanovení, a to formou písemného dodatku k této smlouvě, a to do dvou týdnů od okamžiku, kdy vyjde najevo neplatnost dotčeného ustanovení. Odmítne-li jedna smluvní strana na výzvu druhé smluvní strany uzavřít dodatek této smlouvy, jehož účelem je nahradit neplatností postižené ustanovení platným ustanovením, může se dotčená smluvní strana domáhat u soudu, aby chybějící projev vůle smluvní strany, která odmítla uzavřít takový dodatek smlouvy, nahradil svým rozhodnutím.</w:t>
      </w:r>
    </w:p>
    <w:p w:rsidR="00DD3833" w:rsidRDefault="00DD3833" w:rsidP="005D4D9D">
      <w:pPr>
        <w:autoSpaceDE w:val="0"/>
        <w:autoSpaceDN w:val="0"/>
        <w:adjustRightInd w:val="0"/>
        <w:jc w:val="both"/>
        <w:rPr>
          <w:sz w:val="22"/>
          <w:szCs w:val="22"/>
        </w:rPr>
      </w:pPr>
    </w:p>
    <w:p w:rsidR="00DD3833" w:rsidRDefault="00DD3833" w:rsidP="00DD3833">
      <w:pPr>
        <w:widowControl w:val="0"/>
        <w:jc w:val="both"/>
        <w:rPr>
          <w:sz w:val="22"/>
          <w:szCs w:val="22"/>
        </w:rPr>
      </w:pPr>
      <w:r w:rsidRPr="001614A4">
        <w:rPr>
          <w:b/>
          <w:sz w:val="22"/>
          <w:szCs w:val="22"/>
        </w:rPr>
        <w:t>14.</w:t>
      </w:r>
      <w:r w:rsidR="00460EAC">
        <w:rPr>
          <w:b/>
          <w:sz w:val="22"/>
          <w:szCs w:val="22"/>
        </w:rPr>
        <w:t xml:space="preserve"> </w:t>
      </w:r>
      <w:r w:rsidR="007F69B6">
        <w:rPr>
          <w:sz w:val="22"/>
          <w:szCs w:val="22"/>
        </w:rPr>
        <w:t>Prodávající</w:t>
      </w:r>
      <w:r w:rsidRPr="001614A4">
        <w:rPr>
          <w:sz w:val="22"/>
          <w:szCs w:val="22"/>
        </w:rPr>
        <w:t xml:space="preserve"> informuje </w:t>
      </w:r>
      <w:r w:rsidR="007F69B6">
        <w:rPr>
          <w:sz w:val="22"/>
          <w:szCs w:val="22"/>
        </w:rPr>
        <w:t>kupujícího</w:t>
      </w:r>
      <w:r w:rsidRPr="001614A4">
        <w:rPr>
          <w:sz w:val="22"/>
          <w:szCs w:val="22"/>
        </w:rPr>
        <w:t xml:space="preserve"> v souladu s § 14 zákona o ochraně spotřebitele, že věcně příslušným subjektem mimosoudního řešení sporů z této smlouvy je Česká obchodní </w:t>
      </w:r>
      <w:proofErr w:type="gramStart"/>
      <w:r w:rsidRPr="001614A4">
        <w:rPr>
          <w:sz w:val="22"/>
          <w:szCs w:val="22"/>
        </w:rPr>
        <w:t>inspekce,  Email</w:t>
      </w:r>
      <w:proofErr w:type="gramEnd"/>
      <w:r w:rsidRPr="001614A4">
        <w:rPr>
          <w:sz w:val="22"/>
          <w:szCs w:val="22"/>
        </w:rPr>
        <w:t xml:space="preserve">: </w:t>
      </w:r>
      <w:hyperlink r:id="rId8" w:history="1">
        <w:r w:rsidRPr="001614A4">
          <w:rPr>
            <w:rStyle w:val="Hypertextovodkaz"/>
            <w:color w:val="auto"/>
            <w:sz w:val="22"/>
            <w:szCs w:val="22"/>
          </w:rPr>
          <w:t>adr@coi.cz</w:t>
        </w:r>
      </w:hyperlink>
      <w:r w:rsidRPr="001614A4">
        <w:rPr>
          <w:sz w:val="22"/>
          <w:szCs w:val="22"/>
        </w:rPr>
        <w:t xml:space="preserve">, Web: </w:t>
      </w:r>
      <w:hyperlink r:id="rId9" w:tgtFrame="_blank" w:history="1">
        <w:r w:rsidRPr="001614A4">
          <w:rPr>
            <w:rStyle w:val="Hypertextovodkaz"/>
            <w:color w:val="auto"/>
            <w:sz w:val="22"/>
            <w:szCs w:val="22"/>
          </w:rPr>
          <w:t>adr.coi.cz</w:t>
        </w:r>
      </w:hyperlink>
      <w:r w:rsidRPr="001614A4">
        <w:rPr>
          <w:sz w:val="22"/>
          <w:szCs w:val="22"/>
        </w:rPr>
        <w:t>.</w:t>
      </w:r>
    </w:p>
    <w:p w:rsidR="009C706E" w:rsidRDefault="009C706E" w:rsidP="00DD3833">
      <w:pPr>
        <w:widowControl w:val="0"/>
        <w:jc w:val="both"/>
        <w:rPr>
          <w:sz w:val="22"/>
          <w:szCs w:val="22"/>
        </w:rPr>
      </w:pPr>
    </w:p>
    <w:p w:rsidR="00DD3833" w:rsidRPr="00575366" w:rsidRDefault="009C706E" w:rsidP="00575366">
      <w:pPr>
        <w:jc w:val="both"/>
        <w:rPr>
          <w:sz w:val="22"/>
          <w:szCs w:val="22"/>
        </w:rPr>
      </w:pPr>
      <w:r w:rsidRPr="00575366">
        <w:rPr>
          <w:b/>
          <w:sz w:val="22"/>
          <w:szCs w:val="22"/>
        </w:rPr>
        <w:t>15.</w:t>
      </w:r>
      <w:r w:rsidR="00575366" w:rsidRPr="00575366">
        <w:rPr>
          <w:sz w:val="22"/>
          <w:szCs w:val="22"/>
        </w:rPr>
        <w:t xml:space="preserve"> Ochrana fyzických osob v souvislosti se zpracováním osobních údajů na základě a dle této smlouvy i kupní smlouvy je</w:t>
      </w:r>
      <w:r w:rsidR="00575366">
        <w:rPr>
          <w:sz w:val="22"/>
          <w:szCs w:val="22"/>
        </w:rPr>
        <w:t xml:space="preserve"> </w:t>
      </w:r>
      <w:r w:rsidR="00575366" w:rsidRPr="00575366">
        <w:rPr>
          <w:sz w:val="22"/>
          <w:szCs w:val="22"/>
        </w:rPr>
        <w:t>řeš</w:t>
      </w:r>
      <w:r w:rsidR="00575366">
        <w:rPr>
          <w:sz w:val="22"/>
          <w:szCs w:val="22"/>
        </w:rPr>
        <w:t>e</w:t>
      </w:r>
      <w:r w:rsidR="00575366" w:rsidRPr="00575366">
        <w:rPr>
          <w:sz w:val="22"/>
          <w:szCs w:val="22"/>
        </w:rPr>
        <w:t xml:space="preserve">na samostatnými listinami, které nejsou pevně spojeny s touto smlouvou ani s kupní smlouvou.  </w:t>
      </w:r>
    </w:p>
    <w:p w:rsidR="00575366" w:rsidRPr="001614A4" w:rsidRDefault="00575366" w:rsidP="00575366">
      <w:pPr>
        <w:jc w:val="both"/>
        <w:rPr>
          <w:b/>
          <w:sz w:val="22"/>
          <w:szCs w:val="22"/>
        </w:rPr>
      </w:pPr>
    </w:p>
    <w:p w:rsidR="005D4D9D" w:rsidRDefault="005D4D9D" w:rsidP="005D4D9D">
      <w:pPr>
        <w:pStyle w:val="Zkladntext22"/>
        <w:tabs>
          <w:tab w:val="left" w:pos="0"/>
          <w:tab w:val="left" w:pos="567"/>
          <w:tab w:val="left" w:pos="936"/>
          <w:tab w:val="left" w:pos="1985"/>
          <w:tab w:val="left" w:pos="5529"/>
        </w:tabs>
        <w:spacing w:before="0"/>
        <w:jc w:val="both"/>
        <w:rPr>
          <w:szCs w:val="22"/>
        </w:rPr>
      </w:pPr>
      <w:r>
        <w:rPr>
          <w:b/>
          <w:szCs w:val="22"/>
        </w:rPr>
        <w:t>1</w:t>
      </w:r>
      <w:r w:rsidR="009C706E">
        <w:rPr>
          <w:b/>
          <w:szCs w:val="22"/>
        </w:rPr>
        <w:t>6</w:t>
      </w:r>
      <w:r w:rsidRPr="00D84240">
        <w:rPr>
          <w:b/>
          <w:szCs w:val="22"/>
        </w:rPr>
        <w:t>.</w:t>
      </w:r>
      <w:r w:rsidRPr="00D84240">
        <w:rPr>
          <w:szCs w:val="22"/>
        </w:rPr>
        <w:t xml:space="preserve"> Smluvní strany prohlašují, že se přičinily o odstranění všech případných rozporů, které by jinak vznikly při nedokonalosti obsahu smlouvy. Tato smlouva nabývá platnosti a účinnosti dnem podpisu oběma smluvními stranami. Smluvní strany po řádném přečtení této smlouvy shodně prohlašují, že tato smlouva strany zavazuje a zakládá se na pravdě, odpovídá skutečnosti a dohodám stran a že byla sepsána a uzavřena podle jejich pravé a svobodné vůle, vážně, nikoli v tísni či za nápadně nevýhodných podmínek a na důkaz toho připojují své podpisy</w:t>
      </w:r>
    </w:p>
    <w:p w:rsidR="00460EAC" w:rsidRPr="00D84240" w:rsidRDefault="00460EAC" w:rsidP="005D4D9D">
      <w:pPr>
        <w:pStyle w:val="Zkladntext22"/>
        <w:tabs>
          <w:tab w:val="left" w:pos="0"/>
          <w:tab w:val="left" w:pos="567"/>
          <w:tab w:val="left" w:pos="936"/>
          <w:tab w:val="left" w:pos="1985"/>
          <w:tab w:val="left" w:pos="5529"/>
        </w:tabs>
        <w:spacing w:before="0"/>
        <w:jc w:val="both"/>
        <w:rPr>
          <w:szCs w:val="22"/>
        </w:rPr>
      </w:pPr>
    </w:p>
    <w:p w:rsidR="005D4D9D" w:rsidRDefault="005D4D9D" w:rsidP="005D4D9D">
      <w:pPr>
        <w:jc w:val="both"/>
      </w:pPr>
    </w:p>
    <w:p w:rsidR="00C035A2" w:rsidRPr="00634ED1" w:rsidRDefault="00C035A2" w:rsidP="00C035A2">
      <w:pPr>
        <w:jc w:val="both"/>
        <w:rPr>
          <w:sz w:val="22"/>
          <w:szCs w:val="22"/>
        </w:rPr>
      </w:pPr>
      <w:r w:rsidRPr="00634ED1">
        <w:rPr>
          <w:sz w:val="22"/>
          <w:szCs w:val="22"/>
        </w:rPr>
        <w:t>V </w:t>
      </w:r>
      <w:r w:rsidR="00D41728">
        <w:rPr>
          <w:sz w:val="22"/>
          <w:szCs w:val="22"/>
        </w:rPr>
        <w:t>Prostějově</w:t>
      </w:r>
      <w:r w:rsidRPr="00634ED1">
        <w:rPr>
          <w:sz w:val="22"/>
          <w:szCs w:val="22"/>
        </w:rPr>
        <w:t xml:space="preserve"> dne </w:t>
      </w:r>
      <w:r w:rsidRPr="00634ED1">
        <w:rPr>
          <w:sz w:val="22"/>
          <w:szCs w:val="22"/>
          <w:highlight w:val="yellow"/>
        </w:rPr>
        <w:t>………</w:t>
      </w:r>
      <w:proofErr w:type="gramStart"/>
      <w:r w:rsidRPr="00634ED1">
        <w:rPr>
          <w:sz w:val="22"/>
          <w:szCs w:val="22"/>
          <w:highlight w:val="yellow"/>
        </w:rPr>
        <w:t>…..</w:t>
      </w:r>
      <w:proofErr w:type="gramEnd"/>
    </w:p>
    <w:p w:rsidR="00C035A2" w:rsidRPr="00634ED1" w:rsidRDefault="00C035A2" w:rsidP="00C035A2">
      <w:pPr>
        <w:rPr>
          <w:sz w:val="22"/>
          <w:szCs w:val="22"/>
        </w:rPr>
      </w:pPr>
    </w:p>
    <w:p w:rsidR="00C035A2" w:rsidRDefault="00C035A2" w:rsidP="00C035A2">
      <w:pPr>
        <w:jc w:val="both"/>
        <w:rPr>
          <w:sz w:val="22"/>
          <w:szCs w:val="22"/>
        </w:rPr>
      </w:pPr>
      <w:r w:rsidRPr="00634ED1">
        <w:rPr>
          <w:sz w:val="22"/>
          <w:szCs w:val="22"/>
        </w:rPr>
        <w:t>budoucí prodávající</w:t>
      </w:r>
      <w:r w:rsidR="00460EAC">
        <w:rPr>
          <w:sz w:val="22"/>
          <w:szCs w:val="22"/>
        </w:rPr>
        <w:tab/>
      </w:r>
      <w:r w:rsidR="00460EAC">
        <w:rPr>
          <w:sz w:val="22"/>
          <w:szCs w:val="22"/>
        </w:rPr>
        <w:tab/>
      </w:r>
      <w:r w:rsidR="00460EAC">
        <w:rPr>
          <w:sz w:val="22"/>
          <w:szCs w:val="22"/>
        </w:rPr>
        <w:tab/>
      </w:r>
      <w:r w:rsidR="00460EAC">
        <w:rPr>
          <w:sz w:val="22"/>
          <w:szCs w:val="22"/>
        </w:rPr>
        <w:tab/>
      </w:r>
      <w:r w:rsidR="00460EAC">
        <w:rPr>
          <w:sz w:val="22"/>
          <w:szCs w:val="22"/>
        </w:rPr>
        <w:tab/>
      </w:r>
      <w:r w:rsidRPr="00634ED1">
        <w:rPr>
          <w:sz w:val="22"/>
          <w:szCs w:val="22"/>
        </w:rPr>
        <w:t>budoucí kupující</w:t>
      </w:r>
    </w:p>
    <w:p w:rsidR="00460EAC" w:rsidRPr="00634ED1" w:rsidRDefault="00460EAC" w:rsidP="00C035A2">
      <w:pPr>
        <w:jc w:val="both"/>
        <w:rPr>
          <w:sz w:val="22"/>
          <w:szCs w:val="22"/>
        </w:rPr>
      </w:pPr>
    </w:p>
    <w:p w:rsidR="00C035A2" w:rsidRPr="00634ED1" w:rsidRDefault="00C035A2" w:rsidP="00C035A2">
      <w:pPr>
        <w:jc w:val="both"/>
        <w:rPr>
          <w:sz w:val="22"/>
          <w:szCs w:val="22"/>
        </w:rPr>
      </w:pPr>
    </w:p>
    <w:p w:rsidR="00C035A2" w:rsidRPr="00634ED1" w:rsidRDefault="00C035A2" w:rsidP="00C035A2">
      <w:pPr>
        <w:jc w:val="both"/>
        <w:rPr>
          <w:sz w:val="22"/>
          <w:szCs w:val="22"/>
        </w:rPr>
      </w:pPr>
      <w:r w:rsidRPr="00634ED1">
        <w:rPr>
          <w:sz w:val="22"/>
          <w:szCs w:val="22"/>
        </w:rPr>
        <w:t>………………………………</w:t>
      </w:r>
      <w:r w:rsidR="00460EAC">
        <w:rPr>
          <w:sz w:val="22"/>
          <w:szCs w:val="22"/>
        </w:rPr>
        <w:tab/>
      </w:r>
      <w:r w:rsidR="00460EAC">
        <w:rPr>
          <w:sz w:val="22"/>
          <w:szCs w:val="22"/>
        </w:rPr>
        <w:tab/>
      </w:r>
      <w:r w:rsidR="00460EAC">
        <w:rPr>
          <w:sz w:val="22"/>
          <w:szCs w:val="22"/>
        </w:rPr>
        <w:tab/>
      </w:r>
      <w:r w:rsidR="00460EAC">
        <w:rPr>
          <w:sz w:val="22"/>
          <w:szCs w:val="22"/>
        </w:rPr>
        <w:tab/>
      </w:r>
      <w:r w:rsidRPr="00634ED1">
        <w:rPr>
          <w:sz w:val="22"/>
          <w:szCs w:val="22"/>
        </w:rPr>
        <w:t>…………………………</w:t>
      </w:r>
    </w:p>
    <w:p w:rsidR="00C035A2" w:rsidRPr="00634ED1" w:rsidRDefault="00D41728" w:rsidP="00C035A2">
      <w:pPr>
        <w:jc w:val="both"/>
        <w:rPr>
          <w:sz w:val="22"/>
          <w:szCs w:val="22"/>
        </w:rPr>
      </w:pPr>
      <w:r w:rsidRPr="005C1D58">
        <w:rPr>
          <w:bCs/>
          <w:sz w:val="22"/>
          <w:szCs w:val="22"/>
        </w:rPr>
        <w:t xml:space="preserve">Rezidence Nové </w:t>
      </w:r>
      <w:proofErr w:type="spellStart"/>
      <w:r w:rsidRPr="005C1D58">
        <w:rPr>
          <w:bCs/>
          <w:sz w:val="22"/>
          <w:szCs w:val="22"/>
        </w:rPr>
        <w:t>Drozdovice</w:t>
      </w:r>
      <w:proofErr w:type="spellEnd"/>
      <w:r w:rsidRPr="005C1D58">
        <w:rPr>
          <w:bCs/>
          <w:sz w:val="22"/>
          <w:szCs w:val="22"/>
        </w:rPr>
        <w:t xml:space="preserve"> s.r.o.</w:t>
      </w:r>
      <w:r>
        <w:rPr>
          <w:bCs/>
          <w:sz w:val="22"/>
          <w:szCs w:val="22"/>
        </w:rPr>
        <w:t>:</w:t>
      </w:r>
      <w:r w:rsidR="00460EAC">
        <w:rPr>
          <w:bCs/>
          <w:sz w:val="22"/>
          <w:szCs w:val="22"/>
        </w:rPr>
        <w:tab/>
      </w:r>
      <w:r w:rsidR="00460EAC">
        <w:rPr>
          <w:bCs/>
          <w:sz w:val="22"/>
          <w:szCs w:val="22"/>
        </w:rPr>
        <w:tab/>
      </w:r>
      <w:r w:rsidR="00460EAC">
        <w:rPr>
          <w:bCs/>
          <w:sz w:val="22"/>
          <w:szCs w:val="22"/>
        </w:rPr>
        <w:tab/>
      </w:r>
      <w:r w:rsidR="00C035A2" w:rsidRPr="00634ED1">
        <w:rPr>
          <w:sz w:val="22"/>
          <w:szCs w:val="22"/>
          <w:highlight w:val="yellow"/>
        </w:rPr>
        <w:t>………</w:t>
      </w:r>
      <w:r>
        <w:rPr>
          <w:sz w:val="22"/>
          <w:szCs w:val="22"/>
          <w:highlight w:val="yellow"/>
        </w:rPr>
        <w:t>…</w:t>
      </w:r>
      <w:r w:rsidR="00C035A2" w:rsidRPr="00634ED1">
        <w:rPr>
          <w:sz w:val="22"/>
          <w:szCs w:val="22"/>
          <w:highlight w:val="yellow"/>
        </w:rPr>
        <w:t>…………………</w:t>
      </w:r>
    </w:p>
    <w:p w:rsidR="00C035A2" w:rsidRPr="00634ED1" w:rsidRDefault="00D41728" w:rsidP="00C035A2">
      <w:pPr>
        <w:jc w:val="both"/>
        <w:rPr>
          <w:sz w:val="22"/>
          <w:szCs w:val="22"/>
        </w:rPr>
      </w:pPr>
      <w:r>
        <w:rPr>
          <w:sz w:val="22"/>
          <w:szCs w:val="22"/>
        </w:rPr>
        <w:t>Ing. Pavel Dohnal,</w:t>
      </w:r>
      <w:r w:rsidR="00C035A2" w:rsidRPr="00634ED1">
        <w:rPr>
          <w:sz w:val="22"/>
          <w:szCs w:val="22"/>
        </w:rPr>
        <w:t xml:space="preserve"> jednatel</w:t>
      </w:r>
      <w:r w:rsidR="00C035A2" w:rsidRPr="00634ED1">
        <w:rPr>
          <w:sz w:val="22"/>
          <w:szCs w:val="22"/>
        </w:rPr>
        <w:tab/>
      </w:r>
      <w:r w:rsidR="00C035A2" w:rsidRPr="00634ED1">
        <w:rPr>
          <w:sz w:val="22"/>
          <w:szCs w:val="22"/>
        </w:rPr>
        <w:tab/>
      </w:r>
      <w:r w:rsidR="00C035A2" w:rsidRPr="00634ED1">
        <w:rPr>
          <w:sz w:val="22"/>
          <w:szCs w:val="22"/>
        </w:rPr>
        <w:tab/>
      </w:r>
      <w:r w:rsidR="00C035A2" w:rsidRPr="00634ED1">
        <w:rPr>
          <w:sz w:val="22"/>
          <w:szCs w:val="22"/>
        </w:rPr>
        <w:tab/>
      </w:r>
      <w:r w:rsidR="00C035A2" w:rsidRPr="00634ED1">
        <w:rPr>
          <w:sz w:val="22"/>
          <w:szCs w:val="22"/>
        </w:rPr>
        <w:tab/>
      </w:r>
      <w:r w:rsidR="00C035A2" w:rsidRPr="00634ED1">
        <w:rPr>
          <w:sz w:val="22"/>
          <w:szCs w:val="22"/>
        </w:rPr>
        <w:tab/>
        <w:t xml:space="preserve">     </w:t>
      </w:r>
    </w:p>
    <w:p w:rsidR="00C035A2" w:rsidRDefault="00C035A2" w:rsidP="00C035A2">
      <w:pPr>
        <w:jc w:val="both"/>
        <w:rPr>
          <w:sz w:val="22"/>
          <w:szCs w:val="22"/>
        </w:rPr>
      </w:pPr>
    </w:p>
    <w:p w:rsidR="005714F5" w:rsidRDefault="005714F5" w:rsidP="00C035A2">
      <w:pPr>
        <w:jc w:val="both"/>
        <w:rPr>
          <w:sz w:val="22"/>
          <w:szCs w:val="22"/>
        </w:rPr>
      </w:pPr>
    </w:p>
    <w:p w:rsidR="000E43C5" w:rsidRDefault="00C035A2" w:rsidP="009E4158">
      <w:pPr>
        <w:ind w:left="3540" w:firstLine="708"/>
        <w:jc w:val="both"/>
        <w:rPr>
          <w:b/>
          <w:bCs/>
          <w:sz w:val="22"/>
          <w:szCs w:val="22"/>
        </w:rPr>
      </w:pPr>
      <w:r w:rsidRPr="00C035A2">
        <w:rPr>
          <w:i/>
          <w:sz w:val="22"/>
          <w:szCs w:val="22"/>
        </w:rPr>
        <w:tab/>
        <w:t xml:space="preserve">  </w:t>
      </w:r>
    </w:p>
    <w:p w:rsidR="000E43C5" w:rsidRDefault="000E43C5" w:rsidP="00954124">
      <w:pPr>
        <w:jc w:val="both"/>
        <w:rPr>
          <w:b/>
          <w:bCs/>
          <w:sz w:val="22"/>
          <w:szCs w:val="22"/>
        </w:rPr>
      </w:pPr>
    </w:p>
    <w:p w:rsidR="00C035A2" w:rsidRDefault="00C035A2" w:rsidP="00954124">
      <w:pPr>
        <w:jc w:val="both"/>
        <w:rPr>
          <w:b/>
          <w:bCs/>
          <w:sz w:val="22"/>
          <w:szCs w:val="22"/>
        </w:rPr>
      </w:pPr>
    </w:p>
    <w:p w:rsidR="000A0999" w:rsidRDefault="000A0999" w:rsidP="00D97B33">
      <w:pPr>
        <w:pStyle w:val="cc"/>
      </w:pPr>
    </w:p>
    <w:sectPr w:rsidR="000A0999" w:rsidSect="00BB03F2">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C6" w:rsidRDefault="006051C6" w:rsidP="0034605E">
      <w:r>
        <w:separator/>
      </w:r>
    </w:p>
  </w:endnote>
  <w:endnote w:type="continuationSeparator" w:id="0">
    <w:p w:rsidR="006051C6" w:rsidRDefault="006051C6" w:rsidP="00346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C6" w:rsidRDefault="002D059F">
    <w:pPr>
      <w:pStyle w:val="Zpat"/>
      <w:jc w:val="center"/>
    </w:pPr>
    <w:fldSimple w:instr=" PAGE   \* MERGEFORMAT ">
      <w:r w:rsidR="009E297A">
        <w:rPr>
          <w:noProof/>
        </w:rPr>
        <w:t>1</w:t>
      </w:r>
    </w:fldSimple>
  </w:p>
  <w:p w:rsidR="006051C6" w:rsidRDefault="006051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C6" w:rsidRDefault="006051C6" w:rsidP="0034605E">
      <w:r>
        <w:separator/>
      </w:r>
    </w:p>
  </w:footnote>
  <w:footnote w:type="continuationSeparator" w:id="0">
    <w:p w:rsidR="006051C6" w:rsidRDefault="006051C6" w:rsidP="00346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upperRoman"/>
      <w:pStyle w:val="Nadpis3"/>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1"/>
    <w:lvl w:ilvl="0">
      <w:start w:val="1"/>
      <w:numFmt w:val="lowerLetter"/>
      <w:pStyle w:val="Odrkyodsazen"/>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3"/>
    <w:lvl w:ilvl="0">
      <w:start w:val="1"/>
      <w:numFmt w:val="upperRoman"/>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9F4BA3"/>
    <w:multiLevelType w:val="hybridMultilevel"/>
    <w:tmpl w:val="1A86C90E"/>
    <w:lvl w:ilvl="0" w:tplc="8AC051E4">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8056E27"/>
    <w:multiLevelType w:val="hybridMultilevel"/>
    <w:tmpl w:val="4C769F90"/>
    <w:lvl w:ilvl="0" w:tplc="D64A8FE2">
      <w:start w:val="1"/>
      <w:numFmt w:val="bullet"/>
      <w:lvlText w:val="-"/>
      <w:lvlJc w:val="left"/>
      <w:pPr>
        <w:ind w:left="360" w:hanging="360"/>
      </w:pPr>
      <w:rPr>
        <w:rFonts w:ascii="Times New Roman" w:eastAsia="Times New Roman" w:hAnsi="Times New Roman" w:cs="Times New Roman"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B3966"/>
    <w:rsid w:val="00000835"/>
    <w:rsid w:val="000031F7"/>
    <w:rsid w:val="00004129"/>
    <w:rsid w:val="0000609D"/>
    <w:rsid w:val="00007630"/>
    <w:rsid w:val="00012DD2"/>
    <w:rsid w:val="00013735"/>
    <w:rsid w:val="00015213"/>
    <w:rsid w:val="0001580E"/>
    <w:rsid w:val="00015C67"/>
    <w:rsid w:val="00020D33"/>
    <w:rsid w:val="00024A10"/>
    <w:rsid w:val="00025F7F"/>
    <w:rsid w:val="00026BFD"/>
    <w:rsid w:val="00027F3A"/>
    <w:rsid w:val="0003129B"/>
    <w:rsid w:val="0004204A"/>
    <w:rsid w:val="000435B9"/>
    <w:rsid w:val="00047527"/>
    <w:rsid w:val="000503E7"/>
    <w:rsid w:val="000506D3"/>
    <w:rsid w:val="00053470"/>
    <w:rsid w:val="00053DC2"/>
    <w:rsid w:val="00054583"/>
    <w:rsid w:val="00054657"/>
    <w:rsid w:val="00054E7D"/>
    <w:rsid w:val="0007029C"/>
    <w:rsid w:val="00072291"/>
    <w:rsid w:val="00072D95"/>
    <w:rsid w:val="000731CD"/>
    <w:rsid w:val="00074E67"/>
    <w:rsid w:val="00076FDB"/>
    <w:rsid w:val="000774F9"/>
    <w:rsid w:val="00077F1E"/>
    <w:rsid w:val="00080196"/>
    <w:rsid w:val="00081018"/>
    <w:rsid w:val="00081F76"/>
    <w:rsid w:val="00082DF4"/>
    <w:rsid w:val="000841A0"/>
    <w:rsid w:val="00085191"/>
    <w:rsid w:val="00090521"/>
    <w:rsid w:val="000A0999"/>
    <w:rsid w:val="000A194F"/>
    <w:rsid w:val="000A38AB"/>
    <w:rsid w:val="000A77CE"/>
    <w:rsid w:val="000B5D36"/>
    <w:rsid w:val="000B6805"/>
    <w:rsid w:val="000B7C29"/>
    <w:rsid w:val="000C3DCC"/>
    <w:rsid w:val="000C454A"/>
    <w:rsid w:val="000C539E"/>
    <w:rsid w:val="000C595B"/>
    <w:rsid w:val="000C5978"/>
    <w:rsid w:val="000C6BEC"/>
    <w:rsid w:val="000D0DC8"/>
    <w:rsid w:val="000D39DF"/>
    <w:rsid w:val="000D3B08"/>
    <w:rsid w:val="000D4244"/>
    <w:rsid w:val="000D4A95"/>
    <w:rsid w:val="000D57D9"/>
    <w:rsid w:val="000D5E83"/>
    <w:rsid w:val="000E024A"/>
    <w:rsid w:val="000E1633"/>
    <w:rsid w:val="000E19A3"/>
    <w:rsid w:val="000E29C9"/>
    <w:rsid w:val="000E3551"/>
    <w:rsid w:val="000E43C5"/>
    <w:rsid w:val="000E5A1A"/>
    <w:rsid w:val="000E5B9B"/>
    <w:rsid w:val="000E66E4"/>
    <w:rsid w:val="000E7DE8"/>
    <w:rsid w:val="000F0C23"/>
    <w:rsid w:val="000F17D1"/>
    <w:rsid w:val="000F18BA"/>
    <w:rsid w:val="000F29F5"/>
    <w:rsid w:val="000F4DF1"/>
    <w:rsid w:val="001013D7"/>
    <w:rsid w:val="001015C2"/>
    <w:rsid w:val="001018CB"/>
    <w:rsid w:val="00103E69"/>
    <w:rsid w:val="001072CF"/>
    <w:rsid w:val="00112B61"/>
    <w:rsid w:val="00112C8E"/>
    <w:rsid w:val="00122EE1"/>
    <w:rsid w:val="001237E4"/>
    <w:rsid w:val="00135FE8"/>
    <w:rsid w:val="00136DD0"/>
    <w:rsid w:val="00137627"/>
    <w:rsid w:val="00137878"/>
    <w:rsid w:val="001414FD"/>
    <w:rsid w:val="00143CA0"/>
    <w:rsid w:val="00144031"/>
    <w:rsid w:val="00145486"/>
    <w:rsid w:val="00146370"/>
    <w:rsid w:val="00150D94"/>
    <w:rsid w:val="00150F8A"/>
    <w:rsid w:val="001515B9"/>
    <w:rsid w:val="00157A1F"/>
    <w:rsid w:val="00157D5D"/>
    <w:rsid w:val="001614A4"/>
    <w:rsid w:val="00161504"/>
    <w:rsid w:val="00163B23"/>
    <w:rsid w:val="00163CAC"/>
    <w:rsid w:val="00166290"/>
    <w:rsid w:val="001663D1"/>
    <w:rsid w:val="00166B6A"/>
    <w:rsid w:val="001672EF"/>
    <w:rsid w:val="00171AE4"/>
    <w:rsid w:val="00173E86"/>
    <w:rsid w:val="00176A8B"/>
    <w:rsid w:val="00180CAF"/>
    <w:rsid w:val="00181046"/>
    <w:rsid w:val="00182A3D"/>
    <w:rsid w:val="00185A7E"/>
    <w:rsid w:val="00191DB4"/>
    <w:rsid w:val="00192E7D"/>
    <w:rsid w:val="00193258"/>
    <w:rsid w:val="00194C43"/>
    <w:rsid w:val="00194D11"/>
    <w:rsid w:val="00195BBF"/>
    <w:rsid w:val="00196B8F"/>
    <w:rsid w:val="00197D9D"/>
    <w:rsid w:val="001A05FB"/>
    <w:rsid w:val="001A0E59"/>
    <w:rsid w:val="001A1897"/>
    <w:rsid w:val="001A3401"/>
    <w:rsid w:val="001A7FEC"/>
    <w:rsid w:val="001B1D44"/>
    <w:rsid w:val="001B24A9"/>
    <w:rsid w:val="001B2627"/>
    <w:rsid w:val="001B409B"/>
    <w:rsid w:val="001B581D"/>
    <w:rsid w:val="001B7E5E"/>
    <w:rsid w:val="001C29F7"/>
    <w:rsid w:val="001C55EB"/>
    <w:rsid w:val="001C5F49"/>
    <w:rsid w:val="001C70A4"/>
    <w:rsid w:val="001D0C8E"/>
    <w:rsid w:val="001D6BD7"/>
    <w:rsid w:val="001E1131"/>
    <w:rsid w:val="001E2163"/>
    <w:rsid w:val="001E36C5"/>
    <w:rsid w:val="001E3AE0"/>
    <w:rsid w:val="001E7260"/>
    <w:rsid w:val="001E72BA"/>
    <w:rsid w:val="001F07A2"/>
    <w:rsid w:val="001F2B4C"/>
    <w:rsid w:val="001F400B"/>
    <w:rsid w:val="001F5364"/>
    <w:rsid w:val="001F5C8C"/>
    <w:rsid w:val="00200293"/>
    <w:rsid w:val="00201C5E"/>
    <w:rsid w:val="002030EB"/>
    <w:rsid w:val="00204A59"/>
    <w:rsid w:val="00204A7A"/>
    <w:rsid w:val="00205782"/>
    <w:rsid w:val="00210F01"/>
    <w:rsid w:val="00214F21"/>
    <w:rsid w:val="00215058"/>
    <w:rsid w:val="00221CFD"/>
    <w:rsid w:val="00222A2E"/>
    <w:rsid w:val="00224E62"/>
    <w:rsid w:val="002276B1"/>
    <w:rsid w:val="00233467"/>
    <w:rsid w:val="002343C4"/>
    <w:rsid w:val="00234820"/>
    <w:rsid w:val="002363A0"/>
    <w:rsid w:val="002401E6"/>
    <w:rsid w:val="00244D10"/>
    <w:rsid w:val="00245723"/>
    <w:rsid w:val="00250BF0"/>
    <w:rsid w:val="00251AFA"/>
    <w:rsid w:val="00261909"/>
    <w:rsid w:val="0026248E"/>
    <w:rsid w:val="002624DF"/>
    <w:rsid w:val="002636D9"/>
    <w:rsid w:val="002660FC"/>
    <w:rsid w:val="00266381"/>
    <w:rsid w:val="002664CB"/>
    <w:rsid w:val="00271612"/>
    <w:rsid w:val="00275CC2"/>
    <w:rsid w:val="00276D42"/>
    <w:rsid w:val="002800AF"/>
    <w:rsid w:val="00280596"/>
    <w:rsid w:val="00281A61"/>
    <w:rsid w:val="00283C86"/>
    <w:rsid w:val="00292271"/>
    <w:rsid w:val="00294789"/>
    <w:rsid w:val="002A0895"/>
    <w:rsid w:val="002A11D4"/>
    <w:rsid w:val="002A20D9"/>
    <w:rsid w:val="002B0571"/>
    <w:rsid w:val="002B0616"/>
    <w:rsid w:val="002B10B8"/>
    <w:rsid w:val="002B10C1"/>
    <w:rsid w:val="002B2C9F"/>
    <w:rsid w:val="002B2FDB"/>
    <w:rsid w:val="002B3966"/>
    <w:rsid w:val="002B3BA8"/>
    <w:rsid w:val="002B434E"/>
    <w:rsid w:val="002B45F8"/>
    <w:rsid w:val="002B68DC"/>
    <w:rsid w:val="002C03AB"/>
    <w:rsid w:val="002C0BCF"/>
    <w:rsid w:val="002C2748"/>
    <w:rsid w:val="002C4175"/>
    <w:rsid w:val="002C4C90"/>
    <w:rsid w:val="002C6FBC"/>
    <w:rsid w:val="002D059F"/>
    <w:rsid w:val="002D14CA"/>
    <w:rsid w:val="002D65CB"/>
    <w:rsid w:val="002D77CC"/>
    <w:rsid w:val="002E0249"/>
    <w:rsid w:val="002E32F8"/>
    <w:rsid w:val="002E3D17"/>
    <w:rsid w:val="002E3E1D"/>
    <w:rsid w:val="002E4E82"/>
    <w:rsid w:val="002F04AD"/>
    <w:rsid w:val="002F3878"/>
    <w:rsid w:val="002F44CF"/>
    <w:rsid w:val="002F5D5F"/>
    <w:rsid w:val="003035BC"/>
    <w:rsid w:val="00305350"/>
    <w:rsid w:val="00305574"/>
    <w:rsid w:val="0030647B"/>
    <w:rsid w:val="00316E44"/>
    <w:rsid w:val="0031789F"/>
    <w:rsid w:val="00324AFA"/>
    <w:rsid w:val="00337CA6"/>
    <w:rsid w:val="0034183B"/>
    <w:rsid w:val="003432F8"/>
    <w:rsid w:val="00344286"/>
    <w:rsid w:val="00344BE3"/>
    <w:rsid w:val="0034605E"/>
    <w:rsid w:val="00353D4D"/>
    <w:rsid w:val="0035475C"/>
    <w:rsid w:val="00354C81"/>
    <w:rsid w:val="00357EBC"/>
    <w:rsid w:val="003615E6"/>
    <w:rsid w:val="00362702"/>
    <w:rsid w:val="003676F1"/>
    <w:rsid w:val="00370BC1"/>
    <w:rsid w:val="00372102"/>
    <w:rsid w:val="00372336"/>
    <w:rsid w:val="00372F80"/>
    <w:rsid w:val="0037687A"/>
    <w:rsid w:val="003807F9"/>
    <w:rsid w:val="00382737"/>
    <w:rsid w:val="003839AB"/>
    <w:rsid w:val="00392898"/>
    <w:rsid w:val="00395DB6"/>
    <w:rsid w:val="00395F9D"/>
    <w:rsid w:val="003972A3"/>
    <w:rsid w:val="0039784D"/>
    <w:rsid w:val="003A4FB9"/>
    <w:rsid w:val="003B071B"/>
    <w:rsid w:val="003B10FB"/>
    <w:rsid w:val="003B1D9B"/>
    <w:rsid w:val="003B2E3E"/>
    <w:rsid w:val="003B30C0"/>
    <w:rsid w:val="003B3239"/>
    <w:rsid w:val="003B63F9"/>
    <w:rsid w:val="003B717F"/>
    <w:rsid w:val="003C11DB"/>
    <w:rsid w:val="003C2BE7"/>
    <w:rsid w:val="003C6BA6"/>
    <w:rsid w:val="003C7F23"/>
    <w:rsid w:val="003D30BB"/>
    <w:rsid w:val="003D4E82"/>
    <w:rsid w:val="003D64F4"/>
    <w:rsid w:val="003D6B94"/>
    <w:rsid w:val="003E0644"/>
    <w:rsid w:val="003E0C51"/>
    <w:rsid w:val="003E24DD"/>
    <w:rsid w:val="003E27A3"/>
    <w:rsid w:val="003E4B86"/>
    <w:rsid w:val="003F0A9B"/>
    <w:rsid w:val="003F2E31"/>
    <w:rsid w:val="003F2ECD"/>
    <w:rsid w:val="003F3688"/>
    <w:rsid w:val="003F6EDD"/>
    <w:rsid w:val="00400A2C"/>
    <w:rsid w:val="004028D7"/>
    <w:rsid w:val="004032C8"/>
    <w:rsid w:val="004034F7"/>
    <w:rsid w:val="00404A10"/>
    <w:rsid w:val="00405D13"/>
    <w:rsid w:val="0040759A"/>
    <w:rsid w:val="004078EA"/>
    <w:rsid w:val="0041097B"/>
    <w:rsid w:val="00414FC6"/>
    <w:rsid w:val="00420842"/>
    <w:rsid w:val="0042197C"/>
    <w:rsid w:val="0042463A"/>
    <w:rsid w:val="0042583A"/>
    <w:rsid w:val="004346CF"/>
    <w:rsid w:val="004412A7"/>
    <w:rsid w:val="00442715"/>
    <w:rsid w:val="00445D48"/>
    <w:rsid w:val="00454A62"/>
    <w:rsid w:val="004558ED"/>
    <w:rsid w:val="00460EAC"/>
    <w:rsid w:val="004610A6"/>
    <w:rsid w:val="00461CC8"/>
    <w:rsid w:val="004647D0"/>
    <w:rsid w:val="00467366"/>
    <w:rsid w:val="00472D84"/>
    <w:rsid w:val="00472FF1"/>
    <w:rsid w:val="0047397C"/>
    <w:rsid w:val="00473C1D"/>
    <w:rsid w:val="00474B97"/>
    <w:rsid w:val="00475C79"/>
    <w:rsid w:val="00477A12"/>
    <w:rsid w:val="00480156"/>
    <w:rsid w:val="00480306"/>
    <w:rsid w:val="00481477"/>
    <w:rsid w:val="00484654"/>
    <w:rsid w:val="00486A3F"/>
    <w:rsid w:val="00486AF3"/>
    <w:rsid w:val="00487835"/>
    <w:rsid w:val="004947D1"/>
    <w:rsid w:val="004962DF"/>
    <w:rsid w:val="004A004B"/>
    <w:rsid w:val="004A36B0"/>
    <w:rsid w:val="004A5184"/>
    <w:rsid w:val="004A7068"/>
    <w:rsid w:val="004B13CA"/>
    <w:rsid w:val="004B27D5"/>
    <w:rsid w:val="004B4EA3"/>
    <w:rsid w:val="004C0AD5"/>
    <w:rsid w:val="004C1DF2"/>
    <w:rsid w:val="004D36D0"/>
    <w:rsid w:val="004D49FF"/>
    <w:rsid w:val="004D7BA8"/>
    <w:rsid w:val="004E2645"/>
    <w:rsid w:val="004E2FE7"/>
    <w:rsid w:val="004E36C9"/>
    <w:rsid w:val="004F055A"/>
    <w:rsid w:val="004F259D"/>
    <w:rsid w:val="004F3045"/>
    <w:rsid w:val="004F3175"/>
    <w:rsid w:val="004F3751"/>
    <w:rsid w:val="004F46D9"/>
    <w:rsid w:val="004F52B0"/>
    <w:rsid w:val="005031A8"/>
    <w:rsid w:val="00505AC9"/>
    <w:rsid w:val="005222D2"/>
    <w:rsid w:val="005263F5"/>
    <w:rsid w:val="00526FB9"/>
    <w:rsid w:val="00530B0B"/>
    <w:rsid w:val="00533164"/>
    <w:rsid w:val="00533F17"/>
    <w:rsid w:val="005348EF"/>
    <w:rsid w:val="005355CE"/>
    <w:rsid w:val="00540480"/>
    <w:rsid w:val="00541883"/>
    <w:rsid w:val="00546BB6"/>
    <w:rsid w:val="00550886"/>
    <w:rsid w:val="005522F3"/>
    <w:rsid w:val="0055237E"/>
    <w:rsid w:val="0055256B"/>
    <w:rsid w:val="005537B9"/>
    <w:rsid w:val="005561AC"/>
    <w:rsid w:val="00567497"/>
    <w:rsid w:val="00567696"/>
    <w:rsid w:val="00567BAA"/>
    <w:rsid w:val="005714F5"/>
    <w:rsid w:val="00573C73"/>
    <w:rsid w:val="00575366"/>
    <w:rsid w:val="00576136"/>
    <w:rsid w:val="00577291"/>
    <w:rsid w:val="00582E09"/>
    <w:rsid w:val="00583F71"/>
    <w:rsid w:val="00585FEA"/>
    <w:rsid w:val="0058761D"/>
    <w:rsid w:val="005941E1"/>
    <w:rsid w:val="005A253F"/>
    <w:rsid w:val="005A4118"/>
    <w:rsid w:val="005A6124"/>
    <w:rsid w:val="005A663A"/>
    <w:rsid w:val="005A66B0"/>
    <w:rsid w:val="005A7109"/>
    <w:rsid w:val="005B0065"/>
    <w:rsid w:val="005B063E"/>
    <w:rsid w:val="005B07C6"/>
    <w:rsid w:val="005B2E70"/>
    <w:rsid w:val="005C18C3"/>
    <w:rsid w:val="005C22AB"/>
    <w:rsid w:val="005C42DC"/>
    <w:rsid w:val="005C7D0D"/>
    <w:rsid w:val="005D0437"/>
    <w:rsid w:val="005D4D9D"/>
    <w:rsid w:val="005D5596"/>
    <w:rsid w:val="005D6CD8"/>
    <w:rsid w:val="005E0517"/>
    <w:rsid w:val="005E25D8"/>
    <w:rsid w:val="005E58BB"/>
    <w:rsid w:val="005E64F9"/>
    <w:rsid w:val="005E6C1B"/>
    <w:rsid w:val="005E75FB"/>
    <w:rsid w:val="005F0129"/>
    <w:rsid w:val="005F09A3"/>
    <w:rsid w:val="005F2B81"/>
    <w:rsid w:val="005F357B"/>
    <w:rsid w:val="005F54D5"/>
    <w:rsid w:val="006051C6"/>
    <w:rsid w:val="00605610"/>
    <w:rsid w:val="00606EB6"/>
    <w:rsid w:val="00607BDB"/>
    <w:rsid w:val="006122AF"/>
    <w:rsid w:val="006125C4"/>
    <w:rsid w:val="006132DC"/>
    <w:rsid w:val="006147AC"/>
    <w:rsid w:val="00616B27"/>
    <w:rsid w:val="0062170B"/>
    <w:rsid w:val="00621BDB"/>
    <w:rsid w:val="00621D10"/>
    <w:rsid w:val="00621DFA"/>
    <w:rsid w:val="006228AF"/>
    <w:rsid w:val="00623B7E"/>
    <w:rsid w:val="00625C46"/>
    <w:rsid w:val="006264BD"/>
    <w:rsid w:val="0063067E"/>
    <w:rsid w:val="00631C74"/>
    <w:rsid w:val="006340A0"/>
    <w:rsid w:val="00634ED1"/>
    <w:rsid w:val="006363B3"/>
    <w:rsid w:val="0063787E"/>
    <w:rsid w:val="0064181C"/>
    <w:rsid w:val="006421AE"/>
    <w:rsid w:val="00647845"/>
    <w:rsid w:val="00650A0E"/>
    <w:rsid w:val="00654D3D"/>
    <w:rsid w:val="0065552D"/>
    <w:rsid w:val="00663709"/>
    <w:rsid w:val="006643EA"/>
    <w:rsid w:val="006652C9"/>
    <w:rsid w:val="00667FD5"/>
    <w:rsid w:val="0067364C"/>
    <w:rsid w:val="00674045"/>
    <w:rsid w:val="00677E45"/>
    <w:rsid w:val="0068157A"/>
    <w:rsid w:val="00694471"/>
    <w:rsid w:val="00694831"/>
    <w:rsid w:val="0069526E"/>
    <w:rsid w:val="006969DD"/>
    <w:rsid w:val="00697067"/>
    <w:rsid w:val="006A0F57"/>
    <w:rsid w:val="006A11F9"/>
    <w:rsid w:val="006A1D7C"/>
    <w:rsid w:val="006A45B0"/>
    <w:rsid w:val="006A6670"/>
    <w:rsid w:val="006B2E7C"/>
    <w:rsid w:val="006B4A8C"/>
    <w:rsid w:val="006B6131"/>
    <w:rsid w:val="006B654E"/>
    <w:rsid w:val="006B7D58"/>
    <w:rsid w:val="006C0EEF"/>
    <w:rsid w:val="006C1F6A"/>
    <w:rsid w:val="006C483F"/>
    <w:rsid w:val="006C5F5A"/>
    <w:rsid w:val="006C7561"/>
    <w:rsid w:val="006D0BBB"/>
    <w:rsid w:val="006D2B37"/>
    <w:rsid w:val="006D429E"/>
    <w:rsid w:val="006D4818"/>
    <w:rsid w:val="006D72AB"/>
    <w:rsid w:val="006E253C"/>
    <w:rsid w:val="006E3239"/>
    <w:rsid w:val="006E4F84"/>
    <w:rsid w:val="006E5153"/>
    <w:rsid w:val="006E73C9"/>
    <w:rsid w:val="006E7464"/>
    <w:rsid w:val="006F05C4"/>
    <w:rsid w:val="006F1999"/>
    <w:rsid w:val="006F1E75"/>
    <w:rsid w:val="006F26E2"/>
    <w:rsid w:val="006F2DB9"/>
    <w:rsid w:val="00704FEA"/>
    <w:rsid w:val="007104E9"/>
    <w:rsid w:val="00710537"/>
    <w:rsid w:val="0071409A"/>
    <w:rsid w:val="00717731"/>
    <w:rsid w:val="007178DE"/>
    <w:rsid w:val="00720BC6"/>
    <w:rsid w:val="0072212B"/>
    <w:rsid w:val="00726811"/>
    <w:rsid w:val="00727FAC"/>
    <w:rsid w:val="00732077"/>
    <w:rsid w:val="00733C5F"/>
    <w:rsid w:val="0073424F"/>
    <w:rsid w:val="007342A2"/>
    <w:rsid w:val="00735D41"/>
    <w:rsid w:val="0074070A"/>
    <w:rsid w:val="00740983"/>
    <w:rsid w:val="0074161F"/>
    <w:rsid w:val="00741AE0"/>
    <w:rsid w:val="007429D5"/>
    <w:rsid w:val="0074389B"/>
    <w:rsid w:val="00743FBF"/>
    <w:rsid w:val="00746340"/>
    <w:rsid w:val="00746446"/>
    <w:rsid w:val="0074688F"/>
    <w:rsid w:val="007501A9"/>
    <w:rsid w:val="007507AA"/>
    <w:rsid w:val="00750B15"/>
    <w:rsid w:val="007521AA"/>
    <w:rsid w:val="0075458E"/>
    <w:rsid w:val="00756441"/>
    <w:rsid w:val="0076490B"/>
    <w:rsid w:val="00766D26"/>
    <w:rsid w:val="007722E6"/>
    <w:rsid w:val="0077266F"/>
    <w:rsid w:val="00772D4A"/>
    <w:rsid w:val="007745B7"/>
    <w:rsid w:val="0077606C"/>
    <w:rsid w:val="00777F9F"/>
    <w:rsid w:val="00782036"/>
    <w:rsid w:val="00786040"/>
    <w:rsid w:val="0078682B"/>
    <w:rsid w:val="00797C05"/>
    <w:rsid w:val="00797EF5"/>
    <w:rsid w:val="007A065E"/>
    <w:rsid w:val="007A0C04"/>
    <w:rsid w:val="007A5038"/>
    <w:rsid w:val="007A7E33"/>
    <w:rsid w:val="007B0484"/>
    <w:rsid w:val="007B3D9B"/>
    <w:rsid w:val="007B4647"/>
    <w:rsid w:val="007C23CC"/>
    <w:rsid w:val="007C275D"/>
    <w:rsid w:val="007C3756"/>
    <w:rsid w:val="007C7944"/>
    <w:rsid w:val="007C7AFA"/>
    <w:rsid w:val="007D2EDA"/>
    <w:rsid w:val="007D45C4"/>
    <w:rsid w:val="007D4670"/>
    <w:rsid w:val="007D47C5"/>
    <w:rsid w:val="007D4831"/>
    <w:rsid w:val="007E02EC"/>
    <w:rsid w:val="007E1344"/>
    <w:rsid w:val="007E55FD"/>
    <w:rsid w:val="007E6368"/>
    <w:rsid w:val="007E639D"/>
    <w:rsid w:val="007F078C"/>
    <w:rsid w:val="007F21FA"/>
    <w:rsid w:val="007F31F9"/>
    <w:rsid w:val="007F69B6"/>
    <w:rsid w:val="007F719C"/>
    <w:rsid w:val="00801AE5"/>
    <w:rsid w:val="00801E51"/>
    <w:rsid w:val="0080279D"/>
    <w:rsid w:val="00802809"/>
    <w:rsid w:val="00804FD9"/>
    <w:rsid w:val="00805E12"/>
    <w:rsid w:val="008075CF"/>
    <w:rsid w:val="00807ACD"/>
    <w:rsid w:val="00807C40"/>
    <w:rsid w:val="008129F6"/>
    <w:rsid w:val="00812DCC"/>
    <w:rsid w:val="00813674"/>
    <w:rsid w:val="00813D54"/>
    <w:rsid w:val="00815417"/>
    <w:rsid w:val="00816444"/>
    <w:rsid w:val="00821D1F"/>
    <w:rsid w:val="00823249"/>
    <w:rsid w:val="00824977"/>
    <w:rsid w:val="008269F9"/>
    <w:rsid w:val="00830DED"/>
    <w:rsid w:val="008320B0"/>
    <w:rsid w:val="0083256B"/>
    <w:rsid w:val="00836C93"/>
    <w:rsid w:val="008417F7"/>
    <w:rsid w:val="0084246F"/>
    <w:rsid w:val="0085116C"/>
    <w:rsid w:val="008518A4"/>
    <w:rsid w:val="00852727"/>
    <w:rsid w:val="00853289"/>
    <w:rsid w:val="00853E68"/>
    <w:rsid w:val="00854575"/>
    <w:rsid w:val="008559AA"/>
    <w:rsid w:val="0085658A"/>
    <w:rsid w:val="008566FA"/>
    <w:rsid w:val="00856726"/>
    <w:rsid w:val="00856F05"/>
    <w:rsid w:val="00861656"/>
    <w:rsid w:val="0086464E"/>
    <w:rsid w:val="00867AB7"/>
    <w:rsid w:val="008710EA"/>
    <w:rsid w:val="00871963"/>
    <w:rsid w:val="00872C17"/>
    <w:rsid w:val="0087503C"/>
    <w:rsid w:val="00876B5C"/>
    <w:rsid w:val="00880570"/>
    <w:rsid w:val="00882179"/>
    <w:rsid w:val="00882B3B"/>
    <w:rsid w:val="00883DAB"/>
    <w:rsid w:val="00890135"/>
    <w:rsid w:val="00891F61"/>
    <w:rsid w:val="0089353D"/>
    <w:rsid w:val="00893F60"/>
    <w:rsid w:val="008A06F1"/>
    <w:rsid w:val="008A0A35"/>
    <w:rsid w:val="008A451E"/>
    <w:rsid w:val="008A47E0"/>
    <w:rsid w:val="008A72DC"/>
    <w:rsid w:val="008B1F5F"/>
    <w:rsid w:val="008B2641"/>
    <w:rsid w:val="008B3A87"/>
    <w:rsid w:val="008B3BD7"/>
    <w:rsid w:val="008B642D"/>
    <w:rsid w:val="008C01F5"/>
    <w:rsid w:val="008C2ED7"/>
    <w:rsid w:val="008C3B3B"/>
    <w:rsid w:val="008C3C2A"/>
    <w:rsid w:val="008C4F1C"/>
    <w:rsid w:val="008C5C5F"/>
    <w:rsid w:val="008C62CC"/>
    <w:rsid w:val="008E06FA"/>
    <w:rsid w:val="008E0C12"/>
    <w:rsid w:val="008E2D48"/>
    <w:rsid w:val="008E5744"/>
    <w:rsid w:val="008E64E0"/>
    <w:rsid w:val="008F01E3"/>
    <w:rsid w:val="008F04D9"/>
    <w:rsid w:val="008F23A3"/>
    <w:rsid w:val="008F62FD"/>
    <w:rsid w:val="008F6DD3"/>
    <w:rsid w:val="0090129F"/>
    <w:rsid w:val="0090388F"/>
    <w:rsid w:val="009064E5"/>
    <w:rsid w:val="0091478A"/>
    <w:rsid w:val="00914CD1"/>
    <w:rsid w:val="009154B7"/>
    <w:rsid w:val="00917A34"/>
    <w:rsid w:val="00921375"/>
    <w:rsid w:val="00922F73"/>
    <w:rsid w:val="009232CD"/>
    <w:rsid w:val="00926918"/>
    <w:rsid w:val="00930757"/>
    <w:rsid w:val="009338F5"/>
    <w:rsid w:val="00934E06"/>
    <w:rsid w:val="00936E19"/>
    <w:rsid w:val="009370DB"/>
    <w:rsid w:val="00940820"/>
    <w:rsid w:val="009414C0"/>
    <w:rsid w:val="0094248B"/>
    <w:rsid w:val="009430E0"/>
    <w:rsid w:val="009432B8"/>
    <w:rsid w:val="0094508D"/>
    <w:rsid w:val="00951105"/>
    <w:rsid w:val="0095290D"/>
    <w:rsid w:val="00954124"/>
    <w:rsid w:val="009547FF"/>
    <w:rsid w:val="009548CE"/>
    <w:rsid w:val="00962251"/>
    <w:rsid w:val="00965DF8"/>
    <w:rsid w:val="0096784D"/>
    <w:rsid w:val="0097269C"/>
    <w:rsid w:val="009730C0"/>
    <w:rsid w:val="00974703"/>
    <w:rsid w:val="00977B2E"/>
    <w:rsid w:val="00977C8E"/>
    <w:rsid w:val="00981669"/>
    <w:rsid w:val="0098267F"/>
    <w:rsid w:val="00986A1C"/>
    <w:rsid w:val="00991CC3"/>
    <w:rsid w:val="00996CDE"/>
    <w:rsid w:val="009A1ED9"/>
    <w:rsid w:val="009A60EC"/>
    <w:rsid w:val="009A67A1"/>
    <w:rsid w:val="009A717F"/>
    <w:rsid w:val="009B04ED"/>
    <w:rsid w:val="009B1533"/>
    <w:rsid w:val="009B41A1"/>
    <w:rsid w:val="009B421C"/>
    <w:rsid w:val="009B47C5"/>
    <w:rsid w:val="009B4CF8"/>
    <w:rsid w:val="009B55DB"/>
    <w:rsid w:val="009C000D"/>
    <w:rsid w:val="009C2776"/>
    <w:rsid w:val="009C5402"/>
    <w:rsid w:val="009C5D4B"/>
    <w:rsid w:val="009C63A0"/>
    <w:rsid w:val="009C706E"/>
    <w:rsid w:val="009D1C79"/>
    <w:rsid w:val="009D3161"/>
    <w:rsid w:val="009D7ECE"/>
    <w:rsid w:val="009E040C"/>
    <w:rsid w:val="009E297A"/>
    <w:rsid w:val="009E4158"/>
    <w:rsid w:val="009E428C"/>
    <w:rsid w:val="009E4C29"/>
    <w:rsid w:val="009E5E90"/>
    <w:rsid w:val="009F3374"/>
    <w:rsid w:val="00A003A8"/>
    <w:rsid w:val="00A05376"/>
    <w:rsid w:val="00A07F30"/>
    <w:rsid w:val="00A10725"/>
    <w:rsid w:val="00A1664B"/>
    <w:rsid w:val="00A215B0"/>
    <w:rsid w:val="00A232E1"/>
    <w:rsid w:val="00A24AED"/>
    <w:rsid w:val="00A25434"/>
    <w:rsid w:val="00A338F6"/>
    <w:rsid w:val="00A34D6A"/>
    <w:rsid w:val="00A354E0"/>
    <w:rsid w:val="00A37789"/>
    <w:rsid w:val="00A41019"/>
    <w:rsid w:val="00A43AD1"/>
    <w:rsid w:val="00A44ED3"/>
    <w:rsid w:val="00A5532D"/>
    <w:rsid w:val="00A55920"/>
    <w:rsid w:val="00A615C3"/>
    <w:rsid w:val="00A6178C"/>
    <w:rsid w:val="00A642C0"/>
    <w:rsid w:val="00A65C2E"/>
    <w:rsid w:val="00A663C0"/>
    <w:rsid w:val="00A67D29"/>
    <w:rsid w:val="00A67F97"/>
    <w:rsid w:val="00A72092"/>
    <w:rsid w:val="00A73C30"/>
    <w:rsid w:val="00A73CC5"/>
    <w:rsid w:val="00A746A8"/>
    <w:rsid w:val="00A74CB8"/>
    <w:rsid w:val="00A84FAA"/>
    <w:rsid w:val="00A85227"/>
    <w:rsid w:val="00A86BEE"/>
    <w:rsid w:val="00A902A6"/>
    <w:rsid w:val="00A90580"/>
    <w:rsid w:val="00A90F29"/>
    <w:rsid w:val="00AA1D72"/>
    <w:rsid w:val="00AA2C44"/>
    <w:rsid w:val="00AA3A3F"/>
    <w:rsid w:val="00AA3C73"/>
    <w:rsid w:val="00AA4DF3"/>
    <w:rsid w:val="00AA5209"/>
    <w:rsid w:val="00AA6190"/>
    <w:rsid w:val="00AA70F0"/>
    <w:rsid w:val="00AB2F0A"/>
    <w:rsid w:val="00AB5047"/>
    <w:rsid w:val="00AC0351"/>
    <w:rsid w:val="00AC3DE4"/>
    <w:rsid w:val="00AC4706"/>
    <w:rsid w:val="00AC4CDA"/>
    <w:rsid w:val="00AC5728"/>
    <w:rsid w:val="00AC6179"/>
    <w:rsid w:val="00AC6C25"/>
    <w:rsid w:val="00AC7933"/>
    <w:rsid w:val="00AD3D3A"/>
    <w:rsid w:val="00AD5245"/>
    <w:rsid w:val="00AE0B43"/>
    <w:rsid w:val="00AE0E2D"/>
    <w:rsid w:val="00AE32F3"/>
    <w:rsid w:val="00AE3A9B"/>
    <w:rsid w:val="00AE54B5"/>
    <w:rsid w:val="00AE6148"/>
    <w:rsid w:val="00AF07C1"/>
    <w:rsid w:val="00AF3B8C"/>
    <w:rsid w:val="00AF423C"/>
    <w:rsid w:val="00AF657F"/>
    <w:rsid w:val="00AF7EE4"/>
    <w:rsid w:val="00B04B87"/>
    <w:rsid w:val="00B1141A"/>
    <w:rsid w:val="00B13C4F"/>
    <w:rsid w:val="00B13D84"/>
    <w:rsid w:val="00B140A9"/>
    <w:rsid w:val="00B1534F"/>
    <w:rsid w:val="00B15870"/>
    <w:rsid w:val="00B160C0"/>
    <w:rsid w:val="00B162BF"/>
    <w:rsid w:val="00B21C46"/>
    <w:rsid w:val="00B25F25"/>
    <w:rsid w:val="00B2685F"/>
    <w:rsid w:val="00B27ACF"/>
    <w:rsid w:val="00B301CC"/>
    <w:rsid w:val="00B3067D"/>
    <w:rsid w:val="00B34A81"/>
    <w:rsid w:val="00B3787A"/>
    <w:rsid w:val="00B42B77"/>
    <w:rsid w:val="00B44B85"/>
    <w:rsid w:val="00B44E97"/>
    <w:rsid w:val="00B46623"/>
    <w:rsid w:val="00B468EC"/>
    <w:rsid w:val="00B51391"/>
    <w:rsid w:val="00B51A14"/>
    <w:rsid w:val="00B51F80"/>
    <w:rsid w:val="00B520BC"/>
    <w:rsid w:val="00B52E4D"/>
    <w:rsid w:val="00B56697"/>
    <w:rsid w:val="00B56B28"/>
    <w:rsid w:val="00B56BAF"/>
    <w:rsid w:val="00B57779"/>
    <w:rsid w:val="00B57D8C"/>
    <w:rsid w:val="00B61109"/>
    <w:rsid w:val="00B62236"/>
    <w:rsid w:val="00B67D10"/>
    <w:rsid w:val="00B7335E"/>
    <w:rsid w:val="00B740AC"/>
    <w:rsid w:val="00B750E8"/>
    <w:rsid w:val="00B75B04"/>
    <w:rsid w:val="00B7634B"/>
    <w:rsid w:val="00B7645E"/>
    <w:rsid w:val="00B8234F"/>
    <w:rsid w:val="00B85B01"/>
    <w:rsid w:val="00B9039B"/>
    <w:rsid w:val="00B93462"/>
    <w:rsid w:val="00B95611"/>
    <w:rsid w:val="00BA0C27"/>
    <w:rsid w:val="00BA1048"/>
    <w:rsid w:val="00BA1AEE"/>
    <w:rsid w:val="00BA4F17"/>
    <w:rsid w:val="00BA666E"/>
    <w:rsid w:val="00BA7458"/>
    <w:rsid w:val="00BB03F2"/>
    <w:rsid w:val="00BB0B2A"/>
    <w:rsid w:val="00BB3EE3"/>
    <w:rsid w:val="00BB44BC"/>
    <w:rsid w:val="00BB47D4"/>
    <w:rsid w:val="00BB5FF2"/>
    <w:rsid w:val="00BB70B4"/>
    <w:rsid w:val="00BB7861"/>
    <w:rsid w:val="00BB7BE3"/>
    <w:rsid w:val="00BC1C6B"/>
    <w:rsid w:val="00BC32B0"/>
    <w:rsid w:val="00BC34C6"/>
    <w:rsid w:val="00BC362C"/>
    <w:rsid w:val="00BC3F6D"/>
    <w:rsid w:val="00BC635F"/>
    <w:rsid w:val="00BD08C9"/>
    <w:rsid w:val="00BD3F22"/>
    <w:rsid w:val="00BD7DFF"/>
    <w:rsid w:val="00BE0E2B"/>
    <w:rsid w:val="00BE2C1D"/>
    <w:rsid w:val="00BE38F7"/>
    <w:rsid w:val="00BE57E2"/>
    <w:rsid w:val="00BF4136"/>
    <w:rsid w:val="00BF6F55"/>
    <w:rsid w:val="00BF72BF"/>
    <w:rsid w:val="00C00574"/>
    <w:rsid w:val="00C015F4"/>
    <w:rsid w:val="00C02E87"/>
    <w:rsid w:val="00C02FAD"/>
    <w:rsid w:val="00C035A2"/>
    <w:rsid w:val="00C041B8"/>
    <w:rsid w:val="00C0454A"/>
    <w:rsid w:val="00C073A8"/>
    <w:rsid w:val="00C07D3A"/>
    <w:rsid w:val="00C10C82"/>
    <w:rsid w:val="00C1158C"/>
    <w:rsid w:val="00C123A1"/>
    <w:rsid w:val="00C144B0"/>
    <w:rsid w:val="00C1478A"/>
    <w:rsid w:val="00C16579"/>
    <w:rsid w:val="00C17421"/>
    <w:rsid w:val="00C21042"/>
    <w:rsid w:val="00C261BB"/>
    <w:rsid w:val="00C341F2"/>
    <w:rsid w:val="00C3586C"/>
    <w:rsid w:val="00C36BCF"/>
    <w:rsid w:val="00C4049C"/>
    <w:rsid w:val="00C41F54"/>
    <w:rsid w:val="00C42EC6"/>
    <w:rsid w:val="00C4390F"/>
    <w:rsid w:val="00C463FA"/>
    <w:rsid w:val="00C466EC"/>
    <w:rsid w:val="00C47B5C"/>
    <w:rsid w:val="00C654E3"/>
    <w:rsid w:val="00C7025B"/>
    <w:rsid w:val="00C70B18"/>
    <w:rsid w:val="00C757FE"/>
    <w:rsid w:val="00C77E31"/>
    <w:rsid w:val="00C84D98"/>
    <w:rsid w:val="00C86194"/>
    <w:rsid w:val="00C864A4"/>
    <w:rsid w:val="00C86629"/>
    <w:rsid w:val="00C93104"/>
    <w:rsid w:val="00C94A12"/>
    <w:rsid w:val="00C9516D"/>
    <w:rsid w:val="00C970DE"/>
    <w:rsid w:val="00CA0C3E"/>
    <w:rsid w:val="00CA1835"/>
    <w:rsid w:val="00CA3E37"/>
    <w:rsid w:val="00CA42B7"/>
    <w:rsid w:val="00CA7CB8"/>
    <w:rsid w:val="00CB1BE7"/>
    <w:rsid w:val="00CB1DCF"/>
    <w:rsid w:val="00CB21DD"/>
    <w:rsid w:val="00CB2D6C"/>
    <w:rsid w:val="00CB2FCC"/>
    <w:rsid w:val="00CB5AC0"/>
    <w:rsid w:val="00CB6105"/>
    <w:rsid w:val="00CB7191"/>
    <w:rsid w:val="00CC221E"/>
    <w:rsid w:val="00CC33BE"/>
    <w:rsid w:val="00CC51BD"/>
    <w:rsid w:val="00CC74DD"/>
    <w:rsid w:val="00CD09B6"/>
    <w:rsid w:val="00CD4484"/>
    <w:rsid w:val="00CD559C"/>
    <w:rsid w:val="00CE2219"/>
    <w:rsid w:val="00CE2DE7"/>
    <w:rsid w:val="00CE34FD"/>
    <w:rsid w:val="00CE3CAA"/>
    <w:rsid w:val="00CE5671"/>
    <w:rsid w:val="00CE6415"/>
    <w:rsid w:val="00CE6736"/>
    <w:rsid w:val="00CE6A2E"/>
    <w:rsid w:val="00CE715C"/>
    <w:rsid w:val="00CF0102"/>
    <w:rsid w:val="00CF1860"/>
    <w:rsid w:val="00CF36E5"/>
    <w:rsid w:val="00CF52C5"/>
    <w:rsid w:val="00CF74B8"/>
    <w:rsid w:val="00D0402D"/>
    <w:rsid w:val="00D04108"/>
    <w:rsid w:val="00D059C6"/>
    <w:rsid w:val="00D05A7B"/>
    <w:rsid w:val="00D061BA"/>
    <w:rsid w:val="00D06EA4"/>
    <w:rsid w:val="00D07032"/>
    <w:rsid w:val="00D079CA"/>
    <w:rsid w:val="00D11F01"/>
    <w:rsid w:val="00D12180"/>
    <w:rsid w:val="00D1228B"/>
    <w:rsid w:val="00D14269"/>
    <w:rsid w:val="00D1634A"/>
    <w:rsid w:val="00D17987"/>
    <w:rsid w:val="00D20141"/>
    <w:rsid w:val="00D206D8"/>
    <w:rsid w:val="00D215B8"/>
    <w:rsid w:val="00D23201"/>
    <w:rsid w:val="00D23810"/>
    <w:rsid w:val="00D24229"/>
    <w:rsid w:val="00D2447A"/>
    <w:rsid w:val="00D262EF"/>
    <w:rsid w:val="00D266A8"/>
    <w:rsid w:val="00D306E8"/>
    <w:rsid w:val="00D34474"/>
    <w:rsid w:val="00D3762E"/>
    <w:rsid w:val="00D378E5"/>
    <w:rsid w:val="00D37BB9"/>
    <w:rsid w:val="00D408D6"/>
    <w:rsid w:val="00D41728"/>
    <w:rsid w:val="00D42301"/>
    <w:rsid w:val="00D4577C"/>
    <w:rsid w:val="00D50D5B"/>
    <w:rsid w:val="00D53025"/>
    <w:rsid w:val="00D539CC"/>
    <w:rsid w:val="00D53A16"/>
    <w:rsid w:val="00D54FA3"/>
    <w:rsid w:val="00D566A4"/>
    <w:rsid w:val="00D56EDC"/>
    <w:rsid w:val="00D61377"/>
    <w:rsid w:val="00D620BB"/>
    <w:rsid w:val="00D62C43"/>
    <w:rsid w:val="00D64A3F"/>
    <w:rsid w:val="00D7234C"/>
    <w:rsid w:val="00D73BB8"/>
    <w:rsid w:val="00D81728"/>
    <w:rsid w:val="00D81DD9"/>
    <w:rsid w:val="00D8217A"/>
    <w:rsid w:val="00D82566"/>
    <w:rsid w:val="00D82CAB"/>
    <w:rsid w:val="00D83D8F"/>
    <w:rsid w:val="00D90417"/>
    <w:rsid w:val="00D91069"/>
    <w:rsid w:val="00D922A2"/>
    <w:rsid w:val="00D93663"/>
    <w:rsid w:val="00D93E3B"/>
    <w:rsid w:val="00D962C5"/>
    <w:rsid w:val="00D97578"/>
    <w:rsid w:val="00D97B33"/>
    <w:rsid w:val="00DA2436"/>
    <w:rsid w:val="00DA258A"/>
    <w:rsid w:val="00DA283F"/>
    <w:rsid w:val="00DA2865"/>
    <w:rsid w:val="00DA2AAA"/>
    <w:rsid w:val="00DA3CB2"/>
    <w:rsid w:val="00DA65F9"/>
    <w:rsid w:val="00DA6C58"/>
    <w:rsid w:val="00DA75F6"/>
    <w:rsid w:val="00DB116E"/>
    <w:rsid w:val="00DB1B7C"/>
    <w:rsid w:val="00DB1D08"/>
    <w:rsid w:val="00DB32C6"/>
    <w:rsid w:val="00DB4E3A"/>
    <w:rsid w:val="00DC3899"/>
    <w:rsid w:val="00DC5541"/>
    <w:rsid w:val="00DD0A9F"/>
    <w:rsid w:val="00DD15F1"/>
    <w:rsid w:val="00DD235B"/>
    <w:rsid w:val="00DD250F"/>
    <w:rsid w:val="00DD2F45"/>
    <w:rsid w:val="00DD31AD"/>
    <w:rsid w:val="00DD3833"/>
    <w:rsid w:val="00DD3A3A"/>
    <w:rsid w:val="00DD5F09"/>
    <w:rsid w:val="00DD70D2"/>
    <w:rsid w:val="00DE5BB5"/>
    <w:rsid w:val="00DF1C4E"/>
    <w:rsid w:val="00DF1FD3"/>
    <w:rsid w:val="00DF2F57"/>
    <w:rsid w:val="00DF5F9B"/>
    <w:rsid w:val="00E0063B"/>
    <w:rsid w:val="00E062B4"/>
    <w:rsid w:val="00E07C41"/>
    <w:rsid w:val="00E11327"/>
    <w:rsid w:val="00E12E6A"/>
    <w:rsid w:val="00E1395E"/>
    <w:rsid w:val="00E1451E"/>
    <w:rsid w:val="00E154CA"/>
    <w:rsid w:val="00E15A55"/>
    <w:rsid w:val="00E1659A"/>
    <w:rsid w:val="00E166B5"/>
    <w:rsid w:val="00E20A02"/>
    <w:rsid w:val="00E20FCB"/>
    <w:rsid w:val="00E24DAD"/>
    <w:rsid w:val="00E24F27"/>
    <w:rsid w:val="00E25E80"/>
    <w:rsid w:val="00E27E2D"/>
    <w:rsid w:val="00E31825"/>
    <w:rsid w:val="00E326B8"/>
    <w:rsid w:val="00E33E41"/>
    <w:rsid w:val="00E34059"/>
    <w:rsid w:val="00E34541"/>
    <w:rsid w:val="00E4062A"/>
    <w:rsid w:val="00E42AE8"/>
    <w:rsid w:val="00E42C60"/>
    <w:rsid w:val="00E44DF5"/>
    <w:rsid w:val="00E508CA"/>
    <w:rsid w:val="00E5307D"/>
    <w:rsid w:val="00E55096"/>
    <w:rsid w:val="00E551E7"/>
    <w:rsid w:val="00E60443"/>
    <w:rsid w:val="00E6179E"/>
    <w:rsid w:val="00E63AB6"/>
    <w:rsid w:val="00E65AB2"/>
    <w:rsid w:val="00E67F8E"/>
    <w:rsid w:val="00E73589"/>
    <w:rsid w:val="00E8140D"/>
    <w:rsid w:val="00E81F21"/>
    <w:rsid w:val="00E84F0A"/>
    <w:rsid w:val="00E861C9"/>
    <w:rsid w:val="00E869FF"/>
    <w:rsid w:val="00E87C48"/>
    <w:rsid w:val="00E9325E"/>
    <w:rsid w:val="00E94980"/>
    <w:rsid w:val="00E96E73"/>
    <w:rsid w:val="00EA171F"/>
    <w:rsid w:val="00EA4478"/>
    <w:rsid w:val="00EA4CEB"/>
    <w:rsid w:val="00EA5EB1"/>
    <w:rsid w:val="00EA7888"/>
    <w:rsid w:val="00EB04EB"/>
    <w:rsid w:val="00EB23D3"/>
    <w:rsid w:val="00EB289F"/>
    <w:rsid w:val="00EB48F0"/>
    <w:rsid w:val="00EB69AB"/>
    <w:rsid w:val="00EB6B5B"/>
    <w:rsid w:val="00EC0F3D"/>
    <w:rsid w:val="00EC18B4"/>
    <w:rsid w:val="00EC3416"/>
    <w:rsid w:val="00EC4B10"/>
    <w:rsid w:val="00EC56B2"/>
    <w:rsid w:val="00EC5EA7"/>
    <w:rsid w:val="00ED08B3"/>
    <w:rsid w:val="00ED2A1C"/>
    <w:rsid w:val="00ED397C"/>
    <w:rsid w:val="00ED4569"/>
    <w:rsid w:val="00ED4B4C"/>
    <w:rsid w:val="00ED58F9"/>
    <w:rsid w:val="00EE1219"/>
    <w:rsid w:val="00EE1794"/>
    <w:rsid w:val="00EE1D80"/>
    <w:rsid w:val="00EE3C62"/>
    <w:rsid w:val="00EE42D1"/>
    <w:rsid w:val="00EE5786"/>
    <w:rsid w:val="00EE6DD2"/>
    <w:rsid w:val="00EE6F18"/>
    <w:rsid w:val="00EE7C49"/>
    <w:rsid w:val="00EF0AF0"/>
    <w:rsid w:val="00EF555D"/>
    <w:rsid w:val="00EF7F19"/>
    <w:rsid w:val="00F00DBC"/>
    <w:rsid w:val="00F025B3"/>
    <w:rsid w:val="00F04304"/>
    <w:rsid w:val="00F0644C"/>
    <w:rsid w:val="00F068F8"/>
    <w:rsid w:val="00F10AB1"/>
    <w:rsid w:val="00F12D0B"/>
    <w:rsid w:val="00F160C9"/>
    <w:rsid w:val="00F21157"/>
    <w:rsid w:val="00F21D9A"/>
    <w:rsid w:val="00F27A02"/>
    <w:rsid w:val="00F30306"/>
    <w:rsid w:val="00F30766"/>
    <w:rsid w:val="00F31083"/>
    <w:rsid w:val="00F331CE"/>
    <w:rsid w:val="00F33EB7"/>
    <w:rsid w:val="00F350E9"/>
    <w:rsid w:val="00F35DD7"/>
    <w:rsid w:val="00F36A22"/>
    <w:rsid w:val="00F4099C"/>
    <w:rsid w:val="00F42345"/>
    <w:rsid w:val="00F4236C"/>
    <w:rsid w:val="00F4312A"/>
    <w:rsid w:val="00F4399D"/>
    <w:rsid w:val="00F440C0"/>
    <w:rsid w:val="00F472C8"/>
    <w:rsid w:val="00F5166C"/>
    <w:rsid w:val="00F51D6E"/>
    <w:rsid w:val="00F543A2"/>
    <w:rsid w:val="00F54B4C"/>
    <w:rsid w:val="00F55B9E"/>
    <w:rsid w:val="00F57222"/>
    <w:rsid w:val="00F57D82"/>
    <w:rsid w:val="00F60085"/>
    <w:rsid w:val="00F605BD"/>
    <w:rsid w:val="00F635B4"/>
    <w:rsid w:val="00F64A52"/>
    <w:rsid w:val="00F668C1"/>
    <w:rsid w:val="00F66F77"/>
    <w:rsid w:val="00F711A3"/>
    <w:rsid w:val="00F76FA3"/>
    <w:rsid w:val="00F77EB9"/>
    <w:rsid w:val="00F83082"/>
    <w:rsid w:val="00F83BEE"/>
    <w:rsid w:val="00F91DA8"/>
    <w:rsid w:val="00F94E4C"/>
    <w:rsid w:val="00F97C8E"/>
    <w:rsid w:val="00FA070B"/>
    <w:rsid w:val="00FB3CFD"/>
    <w:rsid w:val="00FB71EB"/>
    <w:rsid w:val="00FC0974"/>
    <w:rsid w:val="00FC162E"/>
    <w:rsid w:val="00FC1FD5"/>
    <w:rsid w:val="00FC208B"/>
    <w:rsid w:val="00FC4100"/>
    <w:rsid w:val="00FC587E"/>
    <w:rsid w:val="00FC78EB"/>
    <w:rsid w:val="00FD44F5"/>
    <w:rsid w:val="00FE0D49"/>
    <w:rsid w:val="00FE200D"/>
    <w:rsid w:val="00FE516D"/>
    <w:rsid w:val="00FE701C"/>
    <w:rsid w:val="00FF0EC3"/>
    <w:rsid w:val="00FF128A"/>
    <w:rsid w:val="00FF1627"/>
    <w:rsid w:val="00FF6249"/>
    <w:rsid w:val="00FF66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3F2"/>
    <w:pPr>
      <w:suppressAutoHyphens/>
    </w:pPr>
    <w:rPr>
      <w:sz w:val="24"/>
      <w:szCs w:val="24"/>
      <w:lang w:eastAsia="ar-SA"/>
    </w:rPr>
  </w:style>
  <w:style w:type="paragraph" w:styleId="Nadpis1">
    <w:name w:val="heading 1"/>
    <w:basedOn w:val="Normln"/>
    <w:next w:val="Normln"/>
    <w:link w:val="Nadpis1Char"/>
    <w:qFormat/>
    <w:rsid w:val="00B42B77"/>
    <w:pPr>
      <w:keepNext/>
      <w:suppressAutoHyphens w:val="0"/>
      <w:jc w:val="center"/>
      <w:outlineLvl w:val="0"/>
    </w:pPr>
    <w:rPr>
      <w:b/>
      <w:i/>
      <w:sz w:val="28"/>
      <w:szCs w:val="20"/>
      <w:lang w:eastAsia="cs-CZ"/>
    </w:rPr>
  </w:style>
  <w:style w:type="paragraph" w:styleId="Nadpis2">
    <w:name w:val="heading 2"/>
    <w:basedOn w:val="Normln"/>
    <w:next w:val="Normln"/>
    <w:link w:val="Nadpis2Char"/>
    <w:unhideWhenUsed/>
    <w:qFormat/>
    <w:rsid w:val="000C539E"/>
    <w:pPr>
      <w:keepNext/>
      <w:spacing w:before="240" w:after="60"/>
      <w:outlineLvl w:val="1"/>
    </w:pPr>
    <w:rPr>
      <w:rFonts w:ascii="Cambria" w:hAnsi="Cambria"/>
      <w:b/>
      <w:bCs/>
      <w:i/>
      <w:iCs/>
      <w:sz w:val="28"/>
      <w:szCs w:val="28"/>
    </w:rPr>
  </w:style>
  <w:style w:type="paragraph" w:styleId="Nadpis3">
    <w:name w:val="heading 3"/>
    <w:basedOn w:val="Normln"/>
    <w:next w:val="Normln"/>
    <w:qFormat/>
    <w:rsid w:val="00BB03F2"/>
    <w:pPr>
      <w:keepNext/>
      <w:numPr>
        <w:ilvl w:val="2"/>
        <w:numId w:val="1"/>
      </w:numPr>
      <w:tabs>
        <w:tab w:val="left" w:pos="426"/>
      </w:tabs>
      <w:outlineLvl w:val="2"/>
    </w:pPr>
    <w:rPr>
      <w:b/>
      <w:szCs w:val="20"/>
    </w:rPr>
  </w:style>
  <w:style w:type="paragraph" w:styleId="Nadpis4">
    <w:name w:val="heading 4"/>
    <w:basedOn w:val="Normln"/>
    <w:next w:val="Normln"/>
    <w:qFormat/>
    <w:rsid w:val="00BB03F2"/>
    <w:pPr>
      <w:keepNext/>
      <w:outlineLvl w:val="3"/>
    </w:pPr>
    <w:rPr>
      <w:b/>
      <w:sz w:val="22"/>
      <w:szCs w:val="20"/>
    </w:rPr>
  </w:style>
  <w:style w:type="paragraph" w:styleId="Nadpis6">
    <w:name w:val="heading 6"/>
    <w:basedOn w:val="Normln"/>
    <w:next w:val="Normln"/>
    <w:link w:val="Nadpis6Char"/>
    <w:uiPriority w:val="9"/>
    <w:semiHidden/>
    <w:unhideWhenUsed/>
    <w:qFormat/>
    <w:rsid w:val="0063787E"/>
    <w:pPr>
      <w:spacing w:before="240" w:after="60"/>
      <w:outlineLvl w:val="5"/>
    </w:pPr>
    <w:rPr>
      <w:rFonts w:ascii="Calibri" w:hAnsi="Calibri"/>
      <w:b/>
      <w:bCs/>
      <w:sz w:val="22"/>
      <w:szCs w:val="22"/>
    </w:rPr>
  </w:style>
  <w:style w:type="paragraph" w:styleId="Nadpis7">
    <w:name w:val="heading 7"/>
    <w:basedOn w:val="Normln"/>
    <w:next w:val="Normln"/>
    <w:qFormat/>
    <w:rsid w:val="00BB03F2"/>
    <w:pPr>
      <w:keepNext/>
      <w:outlineLvl w:val="6"/>
    </w:pPr>
    <w:rPr>
      <w:szCs w:val="20"/>
    </w:rPr>
  </w:style>
  <w:style w:type="paragraph" w:styleId="Nadpis9">
    <w:name w:val="heading 9"/>
    <w:basedOn w:val="Normln"/>
    <w:next w:val="Normln"/>
    <w:link w:val="Nadpis9Char"/>
    <w:uiPriority w:val="9"/>
    <w:qFormat/>
    <w:rsid w:val="00B42B77"/>
    <w:pPr>
      <w:suppressAutoHyphens w:val="0"/>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2B77"/>
    <w:rPr>
      <w:b/>
      <w:i/>
      <w:sz w:val="28"/>
    </w:rPr>
  </w:style>
  <w:style w:type="character" w:customStyle="1" w:styleId="Nadpis2Char">
    <w:name w:val="Nadpis 2 Char"/>
    <w:basedOn w:val="Standardnpsmoodstavce"/>
    <w:link w:val="Nadpis2"/>
    <w:uiPriority w:val="9"/>
    <w:semiHidden/>
    <w:rsid w:val="000C539E"/>
    <w:rPr>
      <w:rFonts w:ascii="Cambria" w:eastAsia="Times New Roman" w:hAnsi="Cambria" w:cs="Times New Roman"/>
      <w:b/>
      <w:bCs/>
      <w:i/>
      <w:iCs/>
      <w:sz w:val="28"/>
      <w:szCs w:val="28"/>
      <w:lang w:eastAsia="ar-SA"/>
    </w:rPr>
  </w:style>
  <w:style w:type="character" w:customStyle="1" w:styleId="Nadpis6Char">
    <w:name w:val="Nadpis 6 Char"/>
    <w:basedOn w:val="Standardnpsmoodstavce"/>
    <w:link w:val="Nadpis6"/>
    <w:uiPriority w:val="9"/>
    <w:semiHidden/>
    <w:rsid w:val="0063787E"/>
    <w:rPr>
      <w:rFonts w:ascii="Calibri" w:eastAsia="Times New Roman" w:hAnsi="Calibri" w:cs="Times New Roman"/>
      <w:b/>
      <w:bCs/>
      <w:sz w:val="22"/>
      <w:szCs w:val="22"/>
      <w:lang w:eastAsia="ar-SA"/>
    </w:rPr>
  </w:style>
  <w:style w:type="character" w:customStyle="1" w:styleId="Nadpis9Char">
    <w:name w:val="Nadpis 9 Char"/>
    <w:basedOn w:val="Standardnpsmoodstavce"/>
    <w:link w:val="Nadpis9"/>
    <w:uiPriority w:val="9"/>
    <w:rsid w:val="00B42B77"/>
    <w:rPr>
      <w:rFonts w:ascii="Cambria" w:hAnsi="Cambria"/>
      <w:sz w:val="22"/>
      <w:szCs w:val="22"/>
    </w:rPr>
  </w:style>
  <w:style w:type="character" w:customStyle="1" w:styleId="Standardnpsmoodstavce1">
    <w:name w:val="Standardní písmo odstavce1"/>
    <w:rsid w:val="00BB03F2"/>
  </w:style>
  <w:style w:type="paragraph" w:customStyle="1" w:styleId="Nadpis">
    <w:name w:val="Nadpis"/>
    <w:basedOn w:val="Normln"/>
    <w:next w:val="Zkladntext"/>
    <w:rsid w:val="00BB03F2"/>
    <w:pPr>
      <w:keepNext/>
      <w:spacing w:before="240" w:after="120"/>
    </w:pPr>
    <w:rPr>
      <w:rFonts w:ascii="Arial" w:eastAsia="MS Mincho" w:hAnsi="Arial" w:cs="Tahoma"/>
      <w:sz w:val="28"/>
      <w:szCs w:val="28"/>
    </w:rPr>
  </w:style>
  <w:style w:type="paragraph" w:styleId="Zkladntext">
    <w:name w:val="Body Text"/>
    <w:basedOn w:val="Normln"/>
    <w:link w:val="ZkladntextChar"/>
    <w:rsid w:val="00BB03F2"/>
    <w:rPr>
      <w:sz w:val="22"/>
      <w:szCs w:val="20"/>
    </w:rPr>
  </w:style>
  <w:style w:type="character" w:customStyle="1" w:styleId="ZkladntextChar">
    <w:name w:val="Základní text Char"/>
    <w:link w:val="Zkladntext"/>
    <w:locked/>
    <w:rsid w:val="00B42B77"/>
    <w:rPr>
      <w:sz w:val="22"/>
      <w:lang w:eastAsia="ar-SA"/>
    </w:rPr>
  </w:style>
  <w:style w:type="paragraph" w:styleId="Seznam">
    <w:name w:val="List"/>
    <w:basedOn w:val="Zkladntext"/>
    <w:semiHidden/>
    <w:rsid w:val="00BB03F2"/>
    <w:rPr>
      <w:rFonts w:cs="Tahoma"/>
    </w:rPr>
  </w:style>
  <w:style w:type="paragraph" w:customStyle="1" w:styleId="Popisek">
    <w:name w:val="Popisek"/>
    <w:basedOn w:val="Normln"/>
    <w:rsid w:val="00BB03F2"/>
    <w:pPr>
      <w:suppressLineNumbers/>
      <w:spacing w:before="120" w:after="120"/>
    </w:pPr>
    <w:rPr>
      <w:rFonts w:cs="Tahoma"/>
      <w:i/>
      <w:iCs/>
    </w:rPr>
  </w:style>
  <w:style w:type="paragraph" w:customStyle="1" w:styleId="Rejstk">
    <w:name w:val="Rejstřík"/>
    <w:basedOn w:val="Normln"/>
    <w:rsid w:val="00BB03F2"/>
    <w:pPr>
      <w:suppressLineNumbers/>
    </w:pPr>
    <w:rPr>
      <w:rFonts w:cs="Tahoma"/>
    </w:rPr>
  </w:style>
  <w:style w:type="paragraph" w:styleId="Nzev">
    <w:name w:val="Title"/>
    <w:basedOn w:val="Normln"/>
    <w:next w:val="Podtitul"/>
    <w:qFormat/>
    <w:rsid w:val="00BB03F2"/>
    <w:pPr>
      <w:jc w:val="center"/>
    </w:pPr>
    <w:rPr>
      <w:sz w:val="32"/>
      <w:szCs w:val="20"/>
    </w:rPr>
  </w:style>
  <w:style w:type="paragraph" w:styleId="Podtitul">
    <w:name w:val="Subtitle"/>
    <w:basedOn w:val="Nadpis"/>
    <w:next w:val="Zkladntext"/>
    <w:qFormat/>
    <w:rsid w:val="00BB03F2"/>
    <w:pPr>
      <w:jc w:val="center"/>
    </w:pPr>
    <w:rPr>
      <w:i/>
      <w:iCs/>
    </w:rPr>
  </w:style>
  <w:style w:type="paragraph" w:customStyle="1" w:styleId="Zkladntext21">
    <w:name w:val="Základní text 21"/>
    <w:basedOn w:val="Normln"/>
    <w:rsid w:val="00BB03F2"/>
    <w:rPr>
      <w:b/>
      <w:sz w:val="22"/>
      <w:szCs w:val="20"/>
    </w:rPr>
  </w:style>
  <w:style w:type="paragraph" w:styleId="Zkladntextodsazen">
    <w:name w:val="Body Text Indent"/>
    <w:basedOn w:val="Normln"/>
    <w:semiHidden/>
    <w:rsid w:val="00BB03F2"/>
    <w:pPr>
      <w:ind w:firstLine="397"/>
    </w:pPr>
    <w:rPr>
      <w:sz w:val="22"/>
    </w:rPr>
  </w:style>
  <w:style w:type="paragraph" w:styleId="Textbubliny">
    <w:name w:val="Balloon Text"/>
    <w:basedOn w:val="Normln"/>
    <w:link w:val="TextbublinyChar"/>
    <w:semiHidden/>
    <w:unhideWhenUsed/>
    <w:rsid w:val="009A67A1"/>
    <w:rPr>
      <w:rFonts w:ascii="Tahoma" w:hAnsi="Tahoma" w:cs="Tahoma"/>
      <w:sz w:val="16"/>
      <w:szCs w:val="16"/>
    </w:rPr>
  </w:style>
  <w:style w:type="character" w:customStyle="1" w:styleId="TextbublinyChar">
    <w:name w:val="Text bubliny Char"/>
    <w:basedOn w:val="Standardnpsmoodstavce"/>
    <w:link w:val="Textbubliny"/>
    <w:uiPriority w:val="99"/>
    <w:semiHidden/>
    <w:rsid w:val="009A67A1"/>
    <w:rPr>
      <w:rFonts w:ascii="Tahoma" w:hAnsi="Tahoma" w:cs="Tahoma"/>
      <w:sz w:val="16"/>
      <w:szCs w:val="16"/>
      <w:lang w:eastAsia="ar-SA"/>
    </w:rPr>
  </w:style>
  <w:style w:type="paragraph" w:styleId="Bezmezer">
    <w:name w:val="No Spacing"/>
    <w:uiPriority w:val="1"/>
    <w:qFormat/>
    <w:rsid w:val="00E1659A"/>
    <w:pPr>
      <w:suppressAutoHyphens/>
    </w:pPr>
    <w:rPr>
      <w:sz w:val="24"/>
      <w:szCs w:val="24"/>
      <w:lang w:eastAsia="ar-SA"/>
    </w:rPr>
  </w:style>
  <w:style w:type="paragraph" w:styleId="Zhlav">
    <w:name w:val="header"/>
    <w:basedOn w:val="Normln"/>
    <w:link w:val="ZhlavChar"/>
    <w:uiPriority w:val="99"/>
    <w:unhideWhenUsed/>
    <w:rsid w:val="0034605E"/>
    <w:pPr>
      <w:tabs>
        <w:tab w:val="center" w:pos="4536"/>
        <w:tab w:val="right" w:pos="9072"/>
      </w:tabs>
    </w:pPr>
  </w:style>
  <w:style w:type="character" w:customStyle="1" w:styleId="ZhlavChar">
    <w:name w:val="Záhlaví Char"/>
    <w:basedOn w:val="Standardnpsmoodstavce"/>
    <w:link w:val="Zhlav"/>
    <w:uiPriority w:val="99"/>
    <w:rsid w:val="0034605E"/>
    <w:rPr>
      <w:sz w:val="24"/>
      <w:szCs w:val="24"/>
      <w:lang w:eastAsia="ar-SA"/>
    </w:rPr>
  </w:style>
  <w:style w:type="paragraph" w:styleId="Zpat">
    <w:name w:val="footer"/>
    <w:basedOn w:val="Normln"/>
    <w:link w:val="ZpatChar"/>
    <w:unhideWhenUsed/>
    <w:rsid w:val="0034605E"/>
    <w:pPr>
      <w:tabs>
        <w:tab w:val="center" w:pos="4536"/>
        <w:tab w:val="right" w:pos="9072"/>
      </w:tabs>
    </w:pPr>
  </w:style>
  <w:style w:type="character" w:customStyle="1" w:styleId="ZpatChar">
    <w:name w:val="Zápatí Char"/>
    <w:basedOn w:val="Standardnpsmoodstavce"/>
    <w:link w:val="Zpat"/>
    <w:uiPriority w:val="99"/>
    <w:rsid w:val="0034605E"/>
    <w:rPr>
      <w:sz w:val="24"/>
      <w:szCs w:val="24"/>
      <w:lang w:eastAsia="ar-SA"/>
    </w:rPr>
  </w:style>
  <w:style w:type="paragraph" w:customStyle="1" w:styleId="stranybodytext">
    <w:name w:val="strany bodytext"/>
    <w:basedOn w:val="Normln"/>
    <w:qFormat/>
    <w:rsid w:val="00F440C0"/>
    <w:pPr>
      <w:tabs>
        <w:tab w:val="right" w:pos="2835"/>
        <w:tab w:val="left" w:pos="3119"/>
        <w:tab w:val="left" w:pos="4395"/>
      </w:tabs>
      <w:suppressAutoHyphens w:val="0"/>
      <w:jc w:val="both"/>
    </w:pPr>
    <w:rPr>
      <w:rFonts w:ascii="Arial" w:hAnsi="Arial"/>
      <w:snapToGrid w:val="0"/>
      <w:sz w:val="20"/>
      <w:szCs w:val="20"/>
      <w:lang w:eastAsia="cs-CZ"/>
    </w:rPr>
  </w:style>
  <w:style w:type="paragraph" w:customStyle="1" w:styleId="Zkladntext22">
    <w:name w:val="Základní text 22"/>
    <w:basedOn w:val="Normln"/>
    <w:rsid w:val="00815417"/>
    <w:pPr>
      <w:suppressAutoHyphens w:val="0"/>
      <w:overflowPunct w:val="0"/>
      <w:autoSpaceDE w:val="0"/>
      <w:autoSpaceDN w:val="0"/>
      <w:adjustRightInd w:val="0"/>
      <w:spacing w:before="120" w:line="240" w:lineRule="atLeast"/>
    </w:pPr>
    <w:rPr>
      <w:sz w:val="22"/>
      <w:szCs w:val="20"/>
      <w:lang w:eastAsia="cs-CZ"/>
    </w:rPr>
  </w:style>
  <w:style w:type="character" w:styleId="Hypertextovodkaz">
    <w:name w:val="Hyperlink"/>
    <w:basedOn w:val="Standardnpsmoodstavce"/>
    <w:uiPriority w:val="99"/>
    <w:unhideWhenUsed/>
    <w:rsid w:val="00CE34FD"/>
    <w:rPr>
      <w:color w:val="0000FF"/>
      <w:u w:val="single"/>
    </w:rPr>
  </w:style>
  <w:style w:type="paragraph" w:styleId="Zkladntext2">
    <w:name w:val="Body Text 2"/>
    <w:basedOn w:val="Normln"/>
    <w:link w:val="Zkladntext2Char"/>
    <w:unhideWhenUsed/>
    <w:rsid w:val="00917A34"/>
    <w:pPr>
      <w:spacing w:after="120" w:line="480" w:lineRule="auto"/>
    </w:pPr>
  </w:style>
  <w:style w:type="character" w:customStyle="1" w:styleId="Zkladntext2Char">
    <w:name w:val="Základní text 2 Char"/>
    <w:basedOn w:val="Standardnpsmoodstavce"/>
    <w:link w:val="Zkladntext2"/>
    <w:uiPriority w:val="99"/>
    <w:rsid w:val="00917A34"/>
    <w:rPr>
      <w:sz w:val="24"/>
      <w:szCs w:val="24"/>
      <w:lang w:eastAsia="ar-SA"/>
    </w:rPr>
  </w:style>
  <w:style w:type="paragraph" w:customStyle="1" w:styleId="Normln0">
    <w:name w:val="Normální~"/>
    <w:basedOn w:val="Normln"/>
    <w:rsid w:val="00B1534F"/>
    <w:pPr>
      <w:widowControl w:val="0"/>
      <w:suppressAutoHyphens w:val="0"/>
    </w:pPr>
    <w:rPr>
      <w:sz w:val="20"/>
      <w:szCs w:val="20"/>
      <w:lang w:eastAsia="cs-CZ"/>
    </w:rPr>
  </w:style>
  <w:style w:type="paragraph" w:customStyle="1" w:styleId="Odstavec">
    <w:name w:val="Odstavec"/>
    <w:basedOn w:val="Zkladntext"/>
    <w:rsid w:val="00B1534F"/>
    <w:pPr>
      <w:widowControl w:val="0"/>
      <w:suppressAutoHyphens w:val="0"/>
      <w:overflowPunct w:val="0"/>
      <w:autoSpaceDE w:val="0"/>
      <w:autoSpaceDN w:val="0"/>
      <w:adjustRightInd w:val="0"/>
      <w:ind w:firstLine="539"/>
      <w:jc w:val="both"/>
      <w:textAlignment w:val="baseline"/>
    </w:pPr>
    <w:rPr>
      <w:noProof/>
      <w:color w:val="000000"/>
      <w:sz w:val="24"/>
      <w:lang w:eastAsia="cs-CZ"/>
    </w:rPr>
  </w:style>
  <w:style w:type="paragraph" w:customStyle="1" w:styleId="smlouva-odstavec">
    <w:name w:val="smlouva - odstavec"/>
    <w:rsid w:val="00B1534F"/>
    <w:pPr>
      <w:suppressLineNumbers/>
      <w:suppressAutoHyphens/>
      <w:spacing w:before="28" w:after="28"/>
      <w:ind w:left="368" w:right="113" w:hanging="360"/>
      <w:jc w:val="both"/>
      <w:outlineLvl w:val="1"/>
    </w:pPr>
    <w:rPr>
      <w:rFonts w:ascii="Arial" w:eastAsia="Lucida Sans Unicode" w:hAnsi="Arial"/>
      <w:kern w:val="1"/>
      <w:sz w:val="16"/>
      <w:szCs w:val="24"/>
    </w:rPr>
  </w:style>
  <w:style w:type="paragraph" w:styleId="Normlnweb">
    <w:name w:val="Normal (Web)"/>
    <w:basedOn w:val="Normln"/>
    <w:rsid w:val="00B1534F"/>
    <w:pPr>
      <w:suppressAutoHyphens w:val="0"/>
      <w:spacing w:before="100" w:beforeAutospacing="1" w:after="100" w:afterAutospacing="1"/>
    </w:pPr>
    <w:rPr>
      <w:lang w:eastAsia="cs-CZ"/>
    </w:rPr>
  </w:style>
  <w:style w:type="paragraph" w:customStyle="1" w:styleId="Normln1">
    <w:name w:val="Normální1"/>
    <w:basedOn w:val="Normln"/>
    <w:rsid w:val="00F160C9"/>
    <w:pPr>
      <w:widowControl w:val="0"/>
      <w:overflowPunct w:val="0"/>
      <w:autoSpaceDE w:val="0"/>
      <w:spacing w:line="244" w:lineRule="auto"/>
      <w:textAlignment w:val="baseline"/>
    </w:pPr>
    <w:rPr>
      <w:color w:val="000000"/>
      <w:sz w:val="20"/>
      <w:szCs w:val="20"/>
    </w:rPr>
  </w:style>
  <w:style w:type="paragraph" w:customStyle="1" w:styleId="Odstavecodsazen">
    <w:name w:val="Odstavec odsazený"/>
    <w:basedOn w:val="Odstavec"/>
    <w:rsid w:val="00F160C9"/>
    <w:pPr>
      <w:tabs>
        <w:tab w:val="left" w:pos="1699"/>
      </w:tabs>
      <w:suppressAutoHyphens/>
      <w:autoSpaceDN/>
      <w:adjustRightInd/>
      <w:ind w:left="1332" w:hanging="849"/>
    </w:pPr>
    <w:rPr>
      <w:noProof w:val="0"/>
      <w:lang w:eastAsia="ar-SA"/>
    </w:rPr>
  </w:style>
  <w:style w:type="paragraph" w:customStyle="1" w:styleId="WW-Zkladntext21">
    <w:name w:val="WW-Základní text 21"/>
    <w:basedOn w:val="Normln"/>
    <w:rsid w:val="00072D95"/>
    <w:pPr>
      <w:jc w:val="both"/>
    </w:pPr>
    <w:rPr>
      <w:b/>
      <w:bCs/>
    </w:rPr>
  </w:style>
  <w:style w:type="paragraph" w:customStyle="1" w:styleId="Odrkyodsazen">
    <w:name w:val="Odrážky odsazené"/>
    <w:basedOn w:val="Normln"/>
    <w:rsid w:val="00072D95"/>
    <w:pPr>
      <w:numPr>
        <w:numId w:val="2"/>
      </w:numPr>
      <w:tabs>
        <w:tab w:val="left" w:pos="1260"/>
      </w:tabs>
      <w:ind w:left="-632"/>
    </w:pPr>
  </w:style>
  <w:style w:type="paragraph" w:styleId="Zkladntext3">
    <w:name w:val="Body Text 3"/>
    <w:basedOn w:val="Normln"/>
    <w:link w:val="Zkladntext3Char"/>
    <w:uiPriority w:val="99"/>
    <w:unhideWhenUsed/>
    <w:rsid w:val="002C0BCF"/>
    <w:pPr>
      <w:spacing w:after="120"/>
    </w:pPr>
    <w:rPr>
      <w:sz w:val="16"/>
      <w:szCs w:val="16"/>
    </w:rPr>
  </w:style>
  <w:style w:type="character" w:customStyle="1" w:styleId="Zkladntext3Char">
    <w:name w:val="Základní text 3 Char"/>
    <w:basedOn w:val="Standardnpsmoodstavce"/>
    <w:link w:val="Zkladntext3"/>
    <w:uiPriority w:val="99"/>
    <w:rsid w:val="002C0BCF"/>
    <w:rPr>
      <w:sz w:val="16"/>
      <w:szCs w:val="16"/>
      <w:lang w:eastAsia="ar-SA"/>
    </w:rPr>
  </w:style>
  <w:style w:type="paragraph" w:customStyle="1" w:styleId="nvratovadresa">
    <w:name w:val="návratová adresa"/>
    <w:basedOn w:val="Normln"/>
    <w:rsid w:val="002C0BCF"/>
    <w:pPr>
      <w:suppressAutoHyphens w:val="0"/>
    </w:pPr>
    <w:rPr>
      <w:sz w:val="20"/>
      <w:szCs w:val="20"/>
      <w:lang w:eastAsia="cs-CZ"/>
    </w:rPr>
  </w:style>
  <w:style w:type="character" w:customStyle="1" w:styleId="apple-converted-space">
    <w:name w:val="apple-converted-space"/>
    <w:basedOn w:val="Standardnpsmoodstavce"/>
    <w:rsid w:val="003E0C51"/>
  </w:style>
  <w:style w:type="paragraph" w:customStyle="1" w:styleId="cislovanyodstavec">
    <w:name w:val="cislovany odstavec"/>
    <w:basedOn w:val="Normln"/>
    <w:qFormat/>
    <w:rsid w:val="004D49FF"/>
    <w:pPr>
      <w:suppressAutoHyphens w:val="0"/>
      <w:autoSpaceDE w:val="0"/>
      <w:autoSpaceDN w:val="0"/>
      <w:adjustRightInd w:val="0"/>
      <w:spacing w:before="120" w:line="240" w:lineRule="atLeast"/>
      <w:ind w:left="567" w:hanging="567"/>
      <w:jc w:val="both"/>
    </w:pPr>
    <w:rPr>
      <w:rFonts w:ascii="Arial" w:hAnsi="Arial"/>
      <w:sz w:val="20"/>
      <w:szCs w:val="20"/>
      <w:lang w:eastAsia="cs-CZ"/>
    </w:rPr>
  </w:style>
  <w:style w:type="paragraph" w:customStyle="1" w:styleId="cislovanyodstavec3">
    <w:name w:val="cislovany odstavec3"/>
    <w:basedOn w:val="Normln"/>
    <w:qFormat/>
    <w:rsid w:val="000C595B"/>
    <w:pPr>
      <w:suppressAutoHyphens w:val="0"/>
      <w:autoSpaceDE w:val="0"/>
      <w:autoSpaceDN w:val="0"/>
      <w:adjustRightInd w:val="0"/>
      <w:spacing w:before="120" w:line="240" w:lineRule="atLeast"/>
      <w:ind w:left="1021" w:hanging="454"/>
      <w:jc w:val="both"/>
    </w:pPr>
    <w:rPr>
      <w:rFonts w:ascii="Arial" w:hAnsi="Arial"/>
      <w:sz w:val="20"/>
      <w:szCs w:val="20"/>
      <w:lang w:eastAsia="cs-CZ"/>
    </w:rPr>
  </w:style>
  <w:style w:type="character" w:customStyle="1" w:styleId="FontStyle41">
    <w:name w:val="Font Style41"/>
    <w:rsid w:val="00F55B9E"/>
    <w:rPr>
      <w:rFonts w:ascii="Arial" w:eastAsia="Arial" w:hAnsi="Arial" w:cs="Arial"/>
      <w:b/>
      <w:bCs/>
      <w:color w:val="auto"/>
      <w:sz w:val="24"/>
      <w:szCs w:val="24"/>
      <w:lang w:val="cs-CZ"/>
    </w:rPr>
  </w:style>
  <w:style w:type="character" w:customStyle="1" w:styleId="FontStyle42">
    <w:name w:val="Font Style42"/>
    <w:rsid w:val="00F55B9E"/>
    <w:rPr>
      <w:rFonts w:ascii="Arial" w:eastAsia="Arial" w:hAnsi="Arial" w:cs="Arial"/>
      <w:color w:val="auto"/>
      <w:sz w:val="18"/>
      <w:szCs w:val="18"/>
      <w:lang w:val="cs-CZ"/>
    </w:rPr>
  </w:style>
  <w:style w:type="paragraph" w:customStyle="1" w:styleId="Style10">
    <w:name w:val="Style10"/>
    <w:basedOn w:val="Normln"/>
    <w:next w:val="Normln"/>
    <w:rsid w:val="003035BC"/>
    <w:pPr>
      <w:widowControl w:val="0"/>
      <w:spacing w:line="230" w:lineRule="exact"/>
    </w:pPr>
    <w:rPr>
      <w:rFonts w:eastAsia="Lucida Sans Unicode" w:cs="Mangal"/>
      <w:kern w:val="1"/>
      <w:lang w:eastAsia="hi-IN" w:bidi="hi-IN"/>
    </w:rPr>
  </w:style>
  <w:style w:type="paragraph" w:customStyle="1" w:styleId="Style17">
    <w:name w:val="Style17"/>
    <w:basedOn w:val="Normln"/>
    <w:next w:val="Normln"/>
    <w:rsid w:val="003035BC"/>
    <w:pPr>
      <w:widowControl w:val="0"/>
      <w:spacing w:line="230" w:lineRule="exact"/>
      <w:ind w:hanging="845"/>
      <w:jc w:val="both"/>
    </w:pPr>
    <w:rPr>
      <w:rFonts w:eastAsia="Lucida Sans Unicode" w:cs="Mangal"/>
      <w:kern w:val="1"/>
      <w:lang w:eastAsia="hi-IN" w:bidi="hi-IN"/>
    </w:rPr>
  </w:style>
  <w:style w:type="paragraph" w:customStyle="1" w:styleId="Style35">
    <w:name w:val="Style35"/>
    <w:basedOn w:val="Normln"/>
    <w:next w:val="Normln"/>
    <w:rsid w:val="003035BC"/>
    <w:pPr>
      <w:widowControl w:val="0"/>
      <w:spacing w:line="230" w:lineRule="exact"/>
      <w:ind w:hanging="710"/>
    </w:pPr>
    <w:rPr>
      <w:rFonts w:eastAsia="Lucida Sans Unicode" w:cs="Mangal"/>
      <w:kern w:val="1"/>
      <w:lang w:eastAsia="hi-IN" w:bidi="hi-IN"/>
    </w:rPr>
  </w:style>
  <w:style w:type="character" w:customStyle="1" w:styleId="FontStyle26">
    <w:name w:val="Font Style26"/>
    <w:rsid w:val="00DD5F09"/>
    <w:rPr>
      <w:rFonts w:ascii="Arial" w:eastAsia="Arial" w:hAnsi="Arial" w:cs="Arial"/>
      <w:color w:val="auto"/>
      <w:sz w:val="20"/>
      <w:szCs w:val="20"/>
      <w:lang w:val="cs-CZ"/>
    </w:rPr>
  </w:style>
  <w:style w:type="character" w:customStyle="1" w:styleId="FontStyle28">
    <w:name w:val="Font Style28"/>
    <w:rsid w:val="00DD5F09"/>
    <w:rPr>
      <w:rFonts w:ascii="Arial" w:eastAsia="Arial" w:hAnsi="Arial" w:cs="Arial"/>
      <w:b/>
      <w:bCs/>
      <w:color w:val="auto"/>
      <w:sz w:val="20"/>
      <w:szCs w:val="20"/>
      <w:lang w:val="cs-CZ"/>
    </w:rPr>
  </w:style>
  <w:style w:type="paragraph" w:customStyle="1" w:styleId="Style8">
    <w:name w:val="Style8"/>
    <w:basedOn w:val="Normln"/>
    <w:next w:val="Normln"/>
    <w:rsid w:val="00DD5F09"/>
    <w:pPr>
      <w:widowControl w:val="0"/>
    </w:pPr>
    <w:rPr>
      <w:rFonts w:eastAsia="Lucida Sans Unicode" w:cs="Mangal"/>
      <w:kern w:val="1"/>
      <w:lang w:eastAsia="hi-IN" w:bidi="hi-IN"/>
    </w:rPr>
  </w:style>
  <w:style w:type="paragraph" w:customStyle="1" w:styleId="Style5">
    <w:name w:val="Style5"/>
    <w:basedOn w:val="Normln"/>
    <w:next w:val="Normln"/>
    <w:rsid w:val="00DD5F09"/>
    <w:pPr>
      <w:widowControl w:val="0"/>
      <w:spacing w:line="235" w:lineRule="exact"/>
      <w:ind w:hanging="691"/>
      <w:jc w:val="both"/>
    </w:pPr>
    <w:rPr>
      <w:rFonts w:eastAsia="Lucida Sans Unicode" w:cs="Mangal"/>
      <w:kern w:val="1"/>
      <w:lang w:eastAsia="hi-IN" w:bidi="hi-IN"/>
    </w:rPr>
  </w:style>
  <w:style w:type="paragraph" w:customStyle="1" w:styleId="Style21">
    <w:name w:val="Style21"/>
    <w:basedOn w:val="Normln"/>
    <w:next w:val="Normln"/>
    <w:rsid w:val="00FA070B"/>
    <w:pPr>
      <w:widowControl w:val="0"/>
      <w:spacing w:line="235" w:lineRule="exact"/>
      <w:ind w:hanging="691"/>
      <w:jc w:val="both"/>
    </w:pPr>
    <w:rPr>
      <w:rFonts w:eastAsia="Lucida Sans Unicode" w:cs="Mangal"/>
      <w:kern w:val="1"/>
      <w:lang w:eastAsia="hi-IN" w:bidi="hi-IN"/>
    </w:rPr>
  </w:style>
  <w:style w:type="paragraph" w:customStyle="1" w:styleId="Style15">
    <w:name w:val="Style15"/>
    <w:basedOn w:val="Normln"/>
    <w:next w:val="Normln"/>
    <w:rsid w:val="00B51F80"/>
    <w:pPr>
      <w:widowControl w:val="0"/>
      <w:spacing w:line="235" w:lineRule="exact"/>
      <w:ind w:hanging="835"/>
      <w:jc w:val="both"/>
    </w:pPr>
    <w:rPr>
      <w:rFonts w:eastAsia="Lucida Sans Unicode" w:cs="Mangal"/>
      <w:kern w:val="1"/>
      <w:lang w:eastAsia="hi-IN" w:bidi="hi-IN"/>
    </w:rPr>
  </w:style>
  <w:style w:type="character" w:customStyle="1" w:styleId="platne">
    <w:name w:val="platne"/>
    <w:rsid w:val="00576136"/>
  </w:style>
  <w:style w:type="paragraph" w:customStyle="1" w:styleId="Style14">
    <w:name w:val="Style14"/>
    <w:basedOn w:val="Normln"/>
    <w:next w:val="Normln"/>
    <w:rsid w:val="00054657"/>
    <w:pPr>
      <w:widowControl w:val="0"/>
      <w:spacing w:line="233" w:lineRule="exact"/>
      <w:ind w:hanging="845"/>
      <w:jc w:val="both"/>
    </w:pPr>
    <w:rPr>
      <w:rFonts w:eastAsia="Lucida Sans Unicode" w:cs="Mangal"/>
      <w:kern w:val="1"/>
      <w:lang w:eastAsia="hi-IN" w:bidi="hi-IN"/>
    </w:rPr>
  </w:style>
  <w:style w:type="character" w:customStyle="1" w:styleId="FontStyle47">
    <w:name w:val="Font Style47"/>
    <w:rsid w:val="00F83BEE"/>
    <w:rPr>
      <w:rFonts w:ascii="Arial" w:eastAsia="Arial" w:hAnsi="Arial" w:cs="Arial"/>
      <w:b/>
      <w:bCs/>
      <w:color w:val="auto"/>
      <w:sz w:val="18"/>
      <w:szCs w:val="18"/>
      <w:lang w:val="cs-CZ"/>
    </w:rPr>
  </w:style>
  <w:style w:type="paragraph" w:customStyle="1" w:styleId="Style7">
    <w:name w:val="Style7"/>
    <w:basedOn w:val="Normln"/>
    <w:next w:val="Normln"/>
    <w:rsid w:val="00082DF4"/>
    <w:pPr>
      <w:widowControl w:val="0"/>
      <w:jc w:val="center"/>
    </w:pPr>
    <w:rPr>
      <w:rFonts w:eastAsia="Lucida Sans Unicode" w:cs="Mangal"/>
      <w:kern w:val="1"/>
      <w:lang w:eastAsia="hi-IN" w:bidi="hi-IN"/>
    </w:rPr>
  </w:style>
  <w:style w:type="character" w:customStyle="1" w:styleId="FontStyle53">
    <w:name w:val="Font Style53"/>
    <w:rsid w:val="009B04ED"/>
    <w:rPr>
      <w:rFonts w:ascii="Arial" w:eastAsia="Arial" w:hAnsi="Arial" w:cs="Arial"/>
      <w:color w:val="auto"/>
      <w:sz w:val="14"/>
      <w:szCs w:val="14"/>
      <w:lang w:val="cs-CZ"/>
    </w:rPr>
  </w:style>
  <w:style w:type="paragraph" w:customStyle="1" w:styleId="Style3">
    <w:name w:val="Style3"/>
    <w:basedOn w:val="Normln"/>
    <w:next w:val="Normln"/>
    <w:rsid w:val="00CC51BD"/>
    <w:pPr>
      <w:widowControl w:val="0"/>
      <w:spacing w:line="346" w:lineRule="exact"/>
      <w:jc w:val="both"/>
    </w:pPr>
    <w:rPr>
      <w:rFonts w:eastAsia="Lucida Sans Unicode" w:cs="Mangal"/>
      <w:kern w:val="1"/>
      <w:lang w:eastAsia="hi-IN" w:bidi="hi-IN"/>
    </w:rPr>
  </w:style>
  <w:style w:type="character" w:customStyle="1" w:styleId="Odkaznakoment2">
    <w:name w:val="Odkaz na komentář2"/>
    <w:rsid w:val="002F3878"/>
    <w:rPr>
      <w:sz w:val="16"/>
      <w:szCs w:val="16"/>
    </w:rPr>
  </w:style>
  <w:style w:type="character" w:customStyle="1" w:styleId="FontStyle31">
    <w:name w:val="Font Style31"/>
    <w:rsid w:val="006E4F84"/>
    <w:rPr>
      <w:rFonts w:ascii="Georgia" w:eastAsia="Georgia" w:hAnsi="Georgia" w:cs="Georgia"/>
      <w:b/>
      <w:bCs/>
      <w:color w:val="auto"/>
      <w:sz w:val="28"/>
      <w:szCs w:val="28"/>
      <w:lang w:val="cs-CZ"/>
    </w:rPr>
  </w:style>
  <w:style w:type="paragraph" w:customStyle="1" w:styleId="Style31">
    <w:name w:val="Style31"/>
    <w:basedOn w:val="Normln"/>
    <w:next w:val="Normln"/>
    <w:rsid w:val="003C11DB"/>
    <w:pPr>
      <w:widowControl w:val="0"/>
      <w:spacing w:line="231" w:lineRule="exact"/>
      <w:ind w:hanging="701"/>
      <w:jc w:val="both"/>
    </w:pPr>
    <w:rPr>
      <w:rFonts w:eastAsia="Lucida Sans Unicode" w:cs="Mangal"/>
      <w:kern w:val="1"/>
      <w:lang w:eastAsia="hi-IN" w:bidi="hi-IN"/>
    </w:rPr>
  </w:style>
  <w:style w:type="paragraph" w:customStyle="1" w:styleId="Style18">
    <w:name w:val="Style18"/>
    <w:basedOn w:val="Normln"/>
    <w:next w:val="Normln"/>
    <w:rsid w:val="00C041B8"/>
    <w:pPr>
      <w:widowControl w:val="0"/>
      <w:spacing w:line="232" w:lineRule="exact"/>
      <w:jc w:val="both"/>
    </w:pPr>
    <w:rPr>
      <w:rFonts w:eastAsia="Lucida Sans Unicode" w:cs="Mangal"/>
      <w:kern w:val="1"/>
      <w:lang w:eastAsia="hi-IN" w:bidi="hi-IN"/>
    </w:rPr>
  </w:style>
  <w:style w:type="paragraph" w:customStyle="1" w:styleId="Style16">
    <w:name w:val="Style16"/>
    <w:basedOn w:val="Normln"/>
    <w:next w:val="Normln"/>
    <w:rsid w:val="00C041B8"/>
    <w:pPr>
      <w:widowControl w:val="0"/>
      <w:spacing w:line="240" w:lineRule="exact"/>
      <w:ind w:hanging="835"/>
      <w:jc w:val="both"/>
    </w:pPr>
    <w:rPr>
      <w:rFonts w:eastAsia="Lucida Sans Unicode" w:cs="Mangal"/>
      <w:kern w:val="1"/>
      <w:lang w:eastAsia="hi-IN" w:bidi="hi-IN"/>
    </w:rPr>
  </w:style>
  <w:style w:type="paragraph" w:customStyle="1" w:styleId="Style29">
    <w:name w:val="Style29"/>
    <w:basedOn w:val="Normln"/>
    <w:next w:val="Normln"/>
    <w:rsid w:val="00996CDE"/>
    <w:pPr>
      <w:widowControl w:val="0"/>
      <w:spacing w:line="235" w:lineRule="exact"/>
      <w:ind w:hanging="989"/>
    </w:pPr>
    <w:rPr>
      <w:rFonts w:eastAsia="Lucida Sans Unicode" w:cs="Mangal"/>
      <w:kern w:val="1"/>
      <w:lang w:eastAsia="hi-IN" w:bidi="hi-IN"/>
    </w:rPr>
  </w:style>
  <w:style w:type="character" w:customStyle="1" w:styleId="odst">
    <w:name w:val="odst"/>
    <w:basedOn w:val="Standardnpsmoodstavce"/>
    <w:rsid w:val="0091478A"/>
  </w:style>
  <w:style w:type="paragraph" w:styleId="Odstavecseseznamem">
    <w:name w:val="List Paragraph"/>
    <w:basedOn w:val="Normln"/>
    <w:uiPriority w:val="34"/>
    <w:qFormat/>
    <w:rsid w:val="003839AB"/>
    <w:pPr>
      <w:ind w:left="720"/>
      <w:contextualSpacing/>
    </w:pPr>
  </w:style>
  <w:style w:type="character" w:customStyle="1" w:styleId="oknobold">
    <w:name w:val="oknobold"/>
    <w:rsid w:val="00954124"/>
  </w:style>
  <w:style w:type="paragraph" w:customStyle="1" w:styleId="cc">
    <w:name w:val="cc"/>
    <w:basedOn w:val="Normln"/>
    <w:rsid w:val="00D97B33"/>
    <w:pPr>
      <w:suppressAutoHyphens w:val="0"/>
      <w:spacing w:before="100" w:beforeAutospacing="1" w:after="100" w:afterAutospacing="1"/>
    </w:pPr>
    <w:rPr>
      <w:lang w:eastAsia="cs-CZ"/>
    </w:rPr>
  </w:style>
  <w:style w:type="paragraph" w:customStyle="1" w:styleId="cast">
    <w:name w:val="cast"/>
    <w:basedOn w:val="Normln"/>
    <w:rsid w:val="00D97B33"/>
    <w:pPr>
      <w:suppressAutoHyphens w:val="0"/>
      <w:spacing w:before="100" w:beforeAutospacing="1" w:after="100" w:afterAutospacing="1"/>
    </w:pPr>
    <w:rPr>
      <w:lang w:eastAsia="cs-CZ"/>
    </w:rPr>
  </w:style>
  <w:style w:type="paragraph" w:customStyle="1" w:styleId="para">
    <w:name w:val="para"/>
    <w:basedOn w:val="Normln"/>
    <w:rsid w:val="00D97B33"/>
    <w:pPr>
      <w:suppressAutoHyphens w:val="0"/>
      <w:spacing w:before="100" w:beforeAutospacing="1" w:after="100" w:afterAutospacing="1"/>
    </w:pPr>
    <w:rPr>
      <w:lang w:eastAsia="cs-CZ"/>
    </w:rPr>
  </w:style>
  <w:style w:type="paragraph" w:customStyle="1" w:styleId="go">
    <w:name w:val="go"/>
    <w:basedOn w:val="Normln"/>
    <w:rsid w:val="00D97B33"/>
    <w:pPr>
      <w:suppressAutoHyphens w:val="0"/>
      <w:spacing w:before="100" w:beforeAutospacing="1" w:after="100" w:afterAutospacing="1"/>
    </w:pPr>
    <w:rPr>
      <w:lang w:eastAsia="cs-CZ"/>
    </w:rPr>
  </w:style>
  <w:style w:type="character" w:styleId="PromnnHTML">
    <w:name w:val="HTML Variable"/>
    <w:basedOn w:val="Standardnpsmoodstavce"/>
    <w:uiPriority w:val="99"/>
    <w:semiHidden/>
    <w:unhideWhenUsed/>
    <w:rsid w:val="00D97B33"/>
    <w:rPr>
      <w:i/>
      <w:iCs/>
    </w:rPr>
  </w:style>
  <w:style w:type="paragraph" w:customStyle="1" w:styleId="Texttabulky">
    <w:name w:val="Text tabulky"/>
    <w:rsid w:val="00B42B77"/>
    <w:pPr>
      <w:autoSpaceDE w:val="0"/>
      <w:autoSpaceDN w:val="0"/>
      <w:adjustRightInd w:val="0"/>
      <w:jc w:val="both"/>
    </w:pPr>
    <w:rPr>
      <w:color w:val="000000"/>
    </w:rPr>
  </w:style>
  <w:style w:type="character" w:customStyle="1" w:styleId="Zkladntextodsazen3Char">
    <w:name w:val="Základní text odsazený 3 Char"/>
    <w:aliases w:val="Char Char"/>
    <w:basedOn w:val="Standardnpsmoodstavce"/>
    <w:link w:val="Zkladntextodsazen3"/>
    <w:semiHidden/>
    <w:rsid w:val="00B42B77"/>
    <w:rPr>
      <w:sz w:val="16"/>
      <w:szCs w:val="16"/>
    </w:rPr>
  </w:style>
  <w:style w:type="paragraph" w:styleId="Zkladntextodsazen3">
    <w:name w:val="Body Text Indent 3"/>
    <w:aliases w:val="Char"/>
    <w:basedOn w:val="Normln"/>
    <w:link w:val="Zkladntextodsazen3Char"/>
    <w:semiHidden/>
    <w:rsid w:val="00B42B77"/>
    <w:pPr>
      <w:suppressAutoHyphens w:val="0"/>
      <w:spacing w:after="120"/>
      <w:ind w:left="283"/>
    </w:pPr>
    <w:rPr>
      <w:sz w:val="16"/>
      <w:szCs w:val="16"/>
    </w:rPr>
  </w:style>
  <w:style w:type="character" w:customStyle="1" w:styleId="apple-style-span">
    <w:name w:val="apple-style-span"/>
    <w:basedOn w:val="Standardnpsmoodstavce"/>
    <w:rsid w:val="00B42B77"/>
  </w:style>
</w:styles>
</file>

<file path=word/webSettings.xml><?xml version="1.0" encoding="utf-8"?>
<w:webSettings xmlns:r="http://schemas.openxmlformats.org/officeDocument/2006/relationships" xmlns:w="http://schemas.openxmlformats.org/wordprocessingml/2006/main">
  <w:divs>
    <w:div w:id="1254583718">
      <w:bodyDiv w:val="1"/>
      <w:marLeft w:val="0"/>
      <w:marRight w:val="0"/>
      <w:marTop w:val="0"/>
      <w:marBottom w:val="0"/>
      <w:divBdr>
        <w:top w:val="none" w:sz="0" w:space="0" w:color="auto"/>
        <w:left w:val="none" w:sz="0" w:space="0" w:color="auto"/>
        <w:bottom w:val="none" w:sz="0" w:space="0" w:color="auto"/>
        <w:right w:val="none" w:sz="0" w:space="0" w:color="auto"/>
      </w:divBdr>
      <w:divsChild>
        <w:div w:id="260065141">
          <w:marLeft w:val="0"/>
          <w:marRight w:val="0"/>
          <w:marTop w:val="300"/>
          <w:marBottom w:val="75"/>
          <w:divBdr>
            <w:top w:val="none" w:sz="0" w:space="0" w:color="auto"/>
            <w:left w:val="none" w:sz="0" w:space="0" w:color="auto"/>
            <w:bottom w:val="none" w:sz="0" w:space="0" w:color="auto"/>
            <w:right w:val="none" w:sz="0" w:space="0" w:color="auto"/>
          </w:divBdr>
        </w:div>
        <w:div w:id="1952587386">
          <w:marLeft w:val="0"/>
          <w:marRight w:val="0"/>
          <w:marTop w:val="300"/>
          <w:marBottom w:val="75"/>
          <w:divBdr>
            <w:top w:val="none" w:sz="0" w:space="0" w:color="auto"/>
            <w:left w:val="none" w:sz="0" w:space="0" w:color="auto"/>
            <w:bottom w:val="none" w:sz="0" w:space="0" w:color="auto"/>
            <w:right w:val="none" w:sz="0" w:space="0" w:color="auto"/>
          </w:divBdr>
        </w:div>
        <w:div w:id="765155734">
          <w:marLeft w:val="0"/>
          <w:marRight w:val="0"/>
          <w:marTop w:val="300"/>
          <w:marBottom w:val="75"/>
          <w:divBdr>
            <w:top w:val="none" w:sz="0" w:space="0" w:color="auto"/>
            <w:left w:val="none" w:sz="0" w:space="0" w:color="auto"/>
            <w:bottom w:val="none" w:sz="0" w:space="0" w:color="auto"/>
            <w:right w:val="none" w:sz="0" w:space="0" w:color="auto"/>
          </w:divBdr>
        </w:div>
        <w:div w:id="2136681324">
          <w:marLeft w:val="0"/>
          <w:marRight w:val="0"/>
          <w:marTop w:val="300"/>
          <w:marBottom w:val="75"/>
          <w:divBdr>
            <w:top w:val="none" w:sz="0" w:space="0" w:color="auto"/>
            <w:left w:val="none" w:sz="0" w:space="0" w:color="auto"/>
            <w:bottom w:val="none" w:sz="0" w:space="0" w:color="auto"/>
            <w:right w:val="none" w:sz="0" w:space="0" w:color="auto"/>
          </w:divBdr>
        </w:div>
        <w:div w:id="1390807324">
          <w:marLeft w:val="0"/>
          <w:marRight w:val="0"/>
          <w:marTop w:val="300"/>
          <w:marBottom w:val="75"/>
          <w:divBdr>
            <w:top w:val="none" w:sz="0" w:space="0" w:color="auto"/>
            <w:left w:val="none" w:sz="0" w:space="0" w:color="auto"/>
            <w:bottom w:val="none" w:sz="0" w:space="0" w:color="auto"/>
            <w:right w:val="none" w:sz="0" w:space="0" w:color="auto"/>
          </w:divBdr>
        </w:div>
        <w:div w:id="1996103133">
          <w:marLeft w:val="0"/>
          <w:marRight w:val="0"/>
          <w:marTop w:val="300"/>
          <w:marBottom w:val="75"/>
          <w:divBdr>
            <w:top w:val="none" w:sz="0" w:space="0" w:color="auto"/>
            <w:left w:val="none" w:sz="0" w:space="0" w:color="auto"/>
            <w:bottom w:val="none" w:sz="0" w:space="0" w:color="auto"/>
            <w:right w:val="none" w:sz="0" w:space="0" w:color="auto"/>
          </w:divBdr>
        </w:div>
        <w:div w:id="1184320893">
          <w:marLeft w:val="0"/>
          <w:marRight w:val="0"/>
          <w:marTop w:val="375"/>
          <w:marBottom w:val="0"/>
          <w:divBdr>
            <w:top w:val="none" w:sz="0" w:space="0" w:color="auto"/>
            <w:left w:val="none" w:sz="0" w:space="0" w:color="auto"/>
            <w:bottom w:val="none" w:sz="0" w:space="0" w:color="auto"/>
            <w:right w:val="none" w:sz="0" w:space="0" w:color="auto"/>
          </w:divBdr>
        </w:div>
        <w:div w:id="1270772298">
          <w:marLeft w:val="0"/>
          <w:marRight w:val="0"/>
          <w:marTop w:val="300"/>
          <w:marBottom w:val="75"/>
          <w:divBdr>
            <w:top w:val="none" w:sz="0" w:space="0" w:color="auto"/>
            <w:left w:val="none" w:sz="0" w:space="0" w:color="auto"/>
            <w:bottom w:val="none" w:sz="0" w:space="0" w:color="auto"/>
            <w:right w:val="none" w:sz="0" w:space="0" w:color="auto"/>
          </w:divBdr>
        </w:div>
        <w:div w:id="858589000">
          <w:marLeft w:val="0"/>
          <w:marRight w:val="0"/>
          <w:marTop w:val="300"/>
          <w:marBottom w:val="75"/>
          <w:divBdr>
            <w:top w:val="none" w:sz="0" w:space="0" w:color="auto"/>
            <w:left w:val="none" w:sz="0" w:space="0" w:color="auto"/>
            <w:bottom w:val="none" w:sz="0" w:space="0" w:color="auto"/>
            <w:right w:val="none" w:sz="0" w:space="0" w:color="auto"/>
          </w:divBdr>
        </w:div>
        <w:div w:id="1362317578">
          <w:marLeft w:val="450"/>
          <w:marRight w:val="0"/>
          <w:marTop w:val="0"/>
          <w:marBottom w:val="0"/>
          <w:divBdr>
            <w:top w:val="none" w:sz="0" w:space="0" w:color="auto"/>
            <w:left w:val="none" w:sz="0" w:space="0" w:color="auto"/>
            <w:bottom w:val="none" w:sz="0" w:space="0" w:color="auto"/>
            <w:right w:val="none" w:sz="0" w:space="0" w:color="auto"/>
          </w:divBdr>
        </w:div>
        <w:div w:id="160003285">
          <w:marLeft w:val="0"/>
          <w:marRight w:val="0"/>
          <w:marTop w:val="300"/>
          <w:marBottom w:val="75"/>
          <w:divBdr>
            <w:top w:val="none" w:sz="0" w:space="0" w:color="auto"/>
            <w:left w:val="none" w:sz="0" w:space="0" w:color="auto"/>
            <w:bottom w:val="none" w:sz="0" w:space="0" w:color="auto"/>
            <w:right w:val="none" w:sz="0" w:space="0" w:color="auto"/>
          </w:divBdr>
        </w:div>
        <w:div w:id="1214194938">
          <w:marLeft w:val="0"/>
          <w:marRight w:val="0"/>
          <w:marTop w:val="300"/>
          <w:marBottom w:val="75"/>
          <w:divBdr>
            <w:top w:val="none" w:sz="0" w:space="0" w:color="auto"/>
            <w:left w:val="none" w:sz="0" w:space="0" w:color="auto"/>
            <w:bottom w:val="none" w:sz="0" w:space="0" w:color="auto"/>
            <w:right w:val="none" w:sz="0" w:space="0" w:color="auto"/>
          </w:divBdr>
        </w:div>
        <w:div w:id="507332276">
          <w:marLeft w:val="0"/>
          <w:marRight w:val="0"/>
          <w:marTop w:val="300"/>
          <w:marBottom w:val="75"/>
          <w:divBdr>
            <w:top w:val="none" w:sz="0" w:space="0" w:color="auto"/>
            <w:left w:val="none" w:sz="0" w:space="0" w:color="auto"/>
            <w:bottom w:val="none" w:sz="0" w:space="0" w:color="auto"/>
            <w:right w:val="none" w:sz="0" w:space="0" w:color="auto"/>
          </w:divBdr>
        </w:div>
        <w:div w:id="2076317001">
          <w:marLeft w:val="0"/>
          <w:marRight w:val="0"/>
          <w:marTop w:val="300"/>
          <w:marBottom w:val="75"/>
          <w:divBdr>
            <w:top w:val="none" w:sz="0" w:space="0" w:color="auto"/>
            <w:left w:val="none" w:sz="0" w:space="0" w:color="auto"/>
            <w:bottom w:val="none" w:sz="0" w:space="0" w:color="auto"/>
            <w:right w:val="none" w:sz="0" w:space="0" w:color="auto"/>
          </w:divBdr>
        </w:div>
        <w:div w:id="820000657">
          <w:marLeft w:val="0"/>
          <w:marRight w:val="0"/>
          <w:marTop w:val="300"/>
          <w:marBottom w:val="75"/>
          <w:divBdr>
            <w:top w:val="none" w:sz="0" w:space="0" w:color="auto"/>
            <w:left w:val="none" w:sz="0" w:space="0" w:color="auto"/>
            <w:bottom w:val="none" w:sz="0" w:space="0" w:color="auto"/>
            <w:right w:val="none" w:sz="0" w:space="0" w:color="auto"/>
          </w:divBdr>
        </w:div>
      </w:divsChild>
    </w:div>
    <w:div w:id="1558517418">
      <w:bodyDiv w:val="1"/>
      <w:marLeft w:val="0"/>
      <w:marRight w:val="0"/>
      <w:marTop w:val="0"/>
      <w:marBottom w:val="0"/>
      <w:divBdr>
        <w:top w:val="none" w:sz="0" w:space="0" w:color="auto"/>
        <w:left w:val="none" w:sz="0" w:space="0" w:color="auto"/>
        <w:bottom w:val="none" w:sz="0" w:space="0" w:color="auto"/>
        <w:right w:val="none" w:sz="0" w:space="0" w:color="auto"/>
      </w:divBdr>
      <w:divsChild>
        <w:div w:id="1422676882">
          <w:marLeft w:val="0"/>
          <w:marRight w:val="0"/>
          <w:marTop w:val="0"/>
          <w:marBottom w:val="0"/>
          <w:divBdr>
            <w:top w:val="none" w:sz="0" w:space="0" w:color="auto"/>
            <w:left w:val="none" w:sz="0" w:space="0" w:color="auto"/>
            <w:bottom w:val="none" w:sz="0" w:space="0" w:color="auto"/>
            <w:right w:val="none" w:sz="0" w:space="0" w:color="auto"/>
          </w:divBdr>
        </w:div>
        <w:div w:id="50089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cz/cz/spotrebitel/prava-spotrebitelu/mimosoudni-reseni-spotrebitelskych-sporu-a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r.co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F044-5CF5-41AD-8807-B49EE26C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5575</Words>
  <Characters>32897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LENOVO CUSTOMER</Company>
  <LinksUpToDate>false</LinksUpToDate>
  <CharactersWithSpaces>38396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Sekretariat</dc:creator>
  <cp:lastModifiedBy>Pavel</cp:lastModifiedBy>
  <cp:revision>2</cp:revision>
  <cp:lastPrinted>2012-02-06T10:37:00Z</cp:lastPrinted>
  <dcterms:created xsi:type="dcterms:W3CDTF">2019-12-20T11:49:00Z</dcterms:created>
  <dcterms:modified xsi:type="dcterms:W3CDTF">2019-12-20T11:49:00Z</dcterms:modified>
</cp:coreProperties>
</file>